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92B9" w14:textId="54770370" w:rsidR="005D3A94" w:rsidRPr="00B96881" w:rsidRDefault="005D3A94" w:rsidP="00351817">
      <w:pPr>
        <w:pStyle w:val="StyleCause-CourtFileNo"/>
        <w:spacing w:after="0"/>
        <w:jc w:val="left"/>
        <w:rPr>
          <w:lang w:val="fr-CA"/>
        </w:rPr>
      </w:pPr>
      <w:r w:rsidRPr="00B96881">
        <w:rPr>
          <w:rStyle w:val="Strong"/>
          <w:rFonts w:eastAsiaTheme="majorEastAsia"/>
          <w:lang w:val="fr-CA"/>
        </w:rPr>
        <w:t>N</w:t>
      </w:r>
      <w:r w:rsidR="00CD2C22">
        <w:rPr>
          <w:rStyle w:val="Strong"/>
          <w:rFonts w:eastAsiaTheme="majorEastAsia"/>
          <w:vertAlign w:val="superscript"/>
          <w:lang w:val="fr-CA"/>
        </w:rPr>
        <w:t>o</w:t>
      </w:r>
      <w:r w:rsidR="00B96881" w:rsidRPr="00B96881">
        <w:rPr>
          <w:rStyle w:val="Strong"/>
          <w:rFonts w:eastAsiaTheme="majorEastAsia"/>
          <w:vertAlign w:val="superscript"/>
          <w:lang w:val="fr-CA"/>
        </w:rPr>
        <w:t xml:space="preserve"> </w:t>
      </w:r>
      <w:r w:rsidR="00B96881" w:rsidRPr="00B96881">
        <w:rPr>
          <w:rStyle w:val="Strong"/>
          <w:rFonts w:eastAsiaTheme="majorEastAsia"/>
          <w:lang w:val="fr-CA"/>
        </w:rPr>
        <w:t>DE DOSSIER</w:t>
      </w:r>
      <w:r w:rsidR="00B96881">
        <w:rPr>
          <w:rStyle w:val="Strong"/>
          <w:rFonts w:eastAsiaTheme="majorEastAsia"/>
          <w:lang w:val="fr-CA"/>
        </w:rPr>
        <w:t> </w:t>
      </w:r>
      <w:r w:rsidRPr="00B96881">
        <w:rPr>
          <w:rStyle w:val="Strong"/>
          <w:rFonts w:eastAsiaTheme="majorEastAsia"/>
          <w:lang w:val="fr-CA"/>
        </w:rPr>
        <w:t>:</w:t>
      </w:r>
      <w:bookmarkStart w:id="0" w:name="Text1"/>
      <w:r w:rsidR="00770349" w:rsidRPr="00B96881">
        <w:rPr>
          <w:rStyle w:val="Strong"/>
          <w:rFonts w:eastAsiaTheme="majorEastAsia"/>
          <w:lang w:val="fr-CA"/>
        </w:rPr>
        <w:t xml:space="preserve"> </w:t>
      </w:r>
      <w:r w:rsidRPr="00B96881">
        <w:rPr>
          <w:lang w:val="fr-CA"/>
        </w:rPr>
        <w:t>SCT-</w:t>
      </w:r>
      <w:bookmarkEnd w:id="0"/>
      <w:r w:rsidR="004656D9" w:rsidRPr="00021EEB">
        <w:rPr>
          <w:highlight w:val="lightGray"/>
          <w:lang w:val="en-CA"/>
        </w:rPr>
        <w:fldChar w:fldCharType="begin">
          <w:ffData>
            <w:name w:val=""/>
            <w:enabled/>
            <w:calcOnExit w:val="0"/>
            <w:textInput>
              <w:default w:val="XXXX-XX"/>
            </w:textInput>
          </w:ffData>
        </w:fldChar>
      </w:r>
      <w:r w:rsidRPr="00B96881">
        <w:rPr>
          <w:highlight w:val="lightGray"/>
          <w:lang w:val="fr-CA"/>
        </w:rPr>
        <w:instrText xml:space="preserve"> FORMTEXT </w:instrText>
      </w:r>
      <w:r w:rsidR="004656D9" w:rsidRPr="00021EEB">
        <w:rPr>
          <w:highlight w:val="lightGray"/>
          <w:lang w:val="en-CA"/>
        </w:rPr>
      </w:r>
      <w:r w:rsidR="004656D9" w:rsidRPr="00021EEB">
        <w:rPr>
          <w:highlight w:val="lightGray"/>
          <w:lang w:val="en-CA"/>
        </w:rPr>
        <w:fldChar w:fldCharType="separate"/>
      </w:r>
      <w:r w:rsidRPr="00B96881">
        <w:rPr>
          <w:noProof/>
          <w:highlight w:val="lightGray"/>
          <w:lang w:val="fr-CA"/>
        </w:rPr>
        <w:t>XXXX-XX</w:t>
      </w:r>
      <w:r w:rsidR="004656D9" w:rsidRPr="00021EEB">
        <w:rPr>
          <w:highlight w:val="lightGray"/>
          <w:lang w:val="en-CA"/>
        </w:rPr>
        <w:fldChar w:fldCharType="end"/>
      </w:r>
    </w:p>
    <w:p w14:paraId="0B0052F3" w14:textId="28487B1C" w:rsidR="005D3A94" w:rsidRPr="00B96881" w:rsidRDefault="005D3A94" w:rsidP="00B936D3">
      <w:pPr>
        <w:pStyle w:val="StyleCause-Date"/>
        <w:jc w:val="left"/>
        <w:rPr>
          <w:lang w:val="fr-CA"/>
        </w:rPr>
      </w:pPr>
      <w:r w:rsidRPr="00B96881">
        <w:rPr>
          <w:rStyle w:val="Strong"/>
          <w:rFonts w:eastAsiaTheme="majorEastAsia"/>
          <w:lang w:val="fr-CA"/>
        </w:rPr>
        <w:t>DATE</w:t>
      </w:r>
      <w:r w:rsidR="00B96881" w:rsidRPr="00B96881">
        <w:rPr>
          <w:rStyle w:val="Strong"/>
          <w:rFonts w:eastAsiaTheme="majorEastAsia"/>
          <w:lang w:val="fr-CA"/>
        </w:rPr>
        <w:t> </w:t>
      </w:r>
      <w:r w:rsidRPr="00B96881">
        <w:rPr>
          <w:rStyle w:val="Strong"/>
          <w:rFonts w:eastAsiaTheme="majorEastAsia"/>
          <w:lang w:val="fr-CA"/>
        </w:rPr>
        <w:t>:</w:t>
      </w:r>
      <w:bookmarkStart w:id="1" w:name="Text2"/>
      <w:r w:rsidR="00B936D3" w:rsidRPr="00B96881">
        <w:rPr>
          <w:rStyle w:val="Strong"/>
          <w:rFonts w:eastAsiaTheme="majorEastAsia"/>
          <w:lang w:val="fr-CA"/>
        </w:rPr>
        <w:t xml:space="preserve"> </w:t>
      </w:r>
      <w:r w:rsidR="004656D9" w:rsidRPr="00021EEB">
        <w:rPr>
          <w:highlight w:val="lightGray"/>
          <w:lang w:val="en-CA"/>
        </w:rPr>
        <w:fldChar w:fldCharType="begin">
          <w:ffData>
            <w:name w:val="Text2"/>
            <w:enabled/>
            <w:calcOnExit w:val="0"/>
            <w:textInput>
              <w:default w:val="YYYYMMDD"/>
              <w:maxLength w:val="8"/>
            </w:textInput>
          </w:ffData>
        </w:fldChar>
      </w:r>
      <w:r w:rsidRPr="00B96881">
        <w:rPr>
          <w:highlight w:val="lightGray"/>
          <w:lang w:val="fr-CA"/>
        </w:rPr>
        <w:instrText xml:space="preserve"> FORMTEXT </w:instrText>
      </w:r>
      <w:r w:rsidR="004656D9" w:rsidRPr="00021EEB">
        <w:rPr>
          <w:highlight w:val="lightGray"/>
          <w:lang w:val="en-CA"/>
        </w:rPr>
      </w:r>
      <w:r w:rsidR="004656D9" w:rsidRPr="00021EEB">
        <w:rPr>
          <w:highlight w:val="lightGray"/>
          <w:lang w:val="en-CA"/>
        </w:rPr>
        <w:fldChar w:fldCharType="separate"/>
      </w:r>
      <w:r w:rsidRPr="00B96881">
        <w:rPr>
          <w:noProof/>
          <w:highlight w:val="lightGray"/>
          <w:lang w:val="fr-CA"/>
        </w:rPr>
        <w:t>YYYYMMDD</w:t>
      </w:r>
      <w:r w:rsidR="004656D9" w:rsidRPr="00021EEB">
        <w:rPr>
          <w:highlight w:val="lightGray"/>
          <w:lang w:val="en-CA"/>
        </w:rPr>
        <w:fldChar w:fldCharType="end"/>
      </w:r>
      <w:bookmarkEnd w:id="1"/>
    </w:p>
    <w:p w14:paraId="267AE97A" w14:textId="61FD61B6" w:rsidR="005D3A94" w:rsidRPr="00792ED1" w:rsidRDefault="005D3A94" w:rsidP="00C05C07">
      <w:pPr>
        <w:pStyle w:val="ONTSUPERIORCOURT"/>
        <w:spacing w:before="1080" w:after="120"/>
        <w:rPr>
          <w:sz w:val="28"/>
          <w:szCs w:val="28"/>
          <w:lang w:val="fr-CA"/>
        </w:rPr>
      </w:pPr>
      <w:r w:rsidRPr="00792ED1">
        <w:rPr>
          <w:sz w:val="28"/>
          <w:szCs w:val="28"/>
          <w:lang w:val="fr-CA"/>
        </w:rPr>
        <w:t>TRIBUNAL</w:t>
      </w:r>
      <w:r w:rsidR="00B96881">
        <w:rPr>
          <w:sz w:val="28"/>
          <w:szCs w:val="28"/>
          <w:lang w:val="fr-CA"/>
        </w:rPr>
        <w:t xml:space="preserve"> DES REVENDICATIONS PARTICULIÈRES</w:t>
      </w:r>
    </w:p>
    <w:p w14:paraId="545BC5CF" w14:textId="11B928B1" w:rsidR="005D3A94" w:rsidRPr="00021EEB" w:rsidRDefault="00B96881" w:rsidP="000A0164">
      <w:pPr>
        <w:pStyle w:val="ONSC"/>
        <w:spacing w:after="600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SPECIFIC CLAIMS </w:t>
      </w:r>
      <w:r w:rsidR="005D3A94" w:rsidRPr="00021EEB">
        <w:rPr>
          <w:sz w:val="28"/>
          <w:szCs w:val="28"/>
          <w:lang w:val="fr-CA"/>
        </w:rPr>
        <w:t xml:space="preserve">TRIBUNAL 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360"/>
        <w:gridCol w:w="4583"/>
      </w:tblGrid>
      <w:tr w:rsidR="005D3A94" w:rsidRPr="00CD2C22" w14:paraId="46B441AE" w14:textId="77777777" w:rsidTr="00E656DE">
        <w:trPr>
          <w:jc w:val="center"/>
        </w:trPr>
        <w:tc>
          <w:tcPr>
            <w:tcW w:w="4525" w:type="dxa"/>
          </w:tcPr>
          <w:p w14:paraId="5FC083E5" w14:textId="0E9D6441" w:rsidR="005D3A94" w:rsidRPr="00CD2C22" w:rsidRDefault="00DE48D6" w:rsidP="00E24B7F">
            <w:pPr>
              <w:pStyle w:val="BETWEEN"/>
              <w:rPr>
                <w:rStyle w:val="Strong"/>
                <w:rFonts w:eastAsiaTheme="majorEastAsia"/>
                <w:szCs w:val="22"/>
                <w:lang w:val="fr-CA"/>
              </w:rPr>
            </w:pPr>
            <w:r w:rsidRPr="00CD2C22">
              <w:rPr>
                <w:rStyle w:val="Strong"/>
                <w:rFonts w:eastAsiaTheme="majorEastAsia"/>
                <w:szCs w:val="22"/>
                <w:lang w:val="fr-CA"/>
              </w:rPr>
              <w:t>ENTRE </w:t>
            </w:r>
            <w:r w:rsidR="005D3A94" w:rsidRPr="00CD2C22">
              <w:rPr>
                <w:rStyle w:val="Strong"/>
                <w:rFonts w:eastAsiaTheme="majorEastAsia"/>
                <w:szCs w:val="22"/>
                <w:lang w:val="fr-CA"/>
              </w:rPr>
              <w:t>: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90BF08" w14:textId="77777777" w:rsidR="005D3A94" w:rsidRPr="00CD2C22" w:rsidRDefault="005D3A94" w:rsidP="00E24B7F">
            <w:pPr>
              <w:rPr>
                <w:szCs w:val="22"/>
                <w:lang w:val="fr-CA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06FD83C1" w14:textId="77777777" w:rsidR="005D3A94" w:rsidRPr="00CD2C22" w:rsidRDefault="005D3A94" w:rsidP="00E24B7F">
            <w:pPr>
              <w:rPr>
                <w:szCs w:val="22"/>
                <w:lang w:val="fr-CA"/>
              </w:rPr>
            </w:pPr>
          </w:p>
        </w:tc>
      </w:tr>
      <w:tr w:rsidR="00E042F7" w:rsidRPr="00C45A8D" w14:paraId="770A1106" w14:textId="77777777" w:rsidTr="00E656DE">
        <w:trPr>
          <w:jc w:val="center"/>
        </w:trPr>
        <w:tc>
          <w:tcPr>
            <w:tcW w:w="4525" w:type="dxa"/>
          </w:tcPr>
          <w:p w14:paraId="0C487D64" w14:textId="34D455EF" w:rsidR="00E042F7" w:rsidRPr="00CD2C22" w:rsidRDefault="00DE48D6" w:rsidP="00E042F7">
            <w:pPr>
              <w:pStyle w:val="Party-UsedinTable"/>
              <w:jc w:val="left"/>
              <w:rPr>
                <w:szCs w:val="22"/>
                <w:lang w:val="fr-CA"/>
              </w:rPr>
            </w:pPr>
            <w:r w:rsidRPr="00CD2C22">
              <w:rPr>
                <w:szCs w:val="22"/>
                <w:highlight w:val="lightGray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IE (NOM DE LA OU DES PREMIÈRE(S) NATION(S) TEL QU'INDIQUÉ SUR LA DÉCLARATION DE REVENDICATION)"/>
                    <w:format w:val="UPPERCASE"/>
                  </w:textInput>
                </w:ffData>
              </w:fldChar>
            </w:r>
            <w:r w:rsidRPr="00CD2C22">
              <w:rPr>
                <w:szCs w:val="22"/>
                <w:highlight w:val="lightGray"/>
                <w:lang w:val="fr-CA"/>
              </w:rPr>
              <w:instrText xml:space="preserve"> FORMTEXT </w:instrText>
            </w:r>
            <w:r w:rsidRPr="00CD2C22">
              <w:rPr>
                <w:szCs w:val="22"/>
                <w:highlight w:val="lightGray"/>
                <w:lang w:val="fr-CA"/>
              </w:rPr>
            </w:r>
            <w:r w:rsidRPr="00CD2C22">
              <w:rPr>
                <w:szCs w:val="22"/>
                <w:highlight w:val="lightGray"/>
                <w:lang w:val="fr-CA"/>
              </w:rPr>
              <w:fldChar w:fldCharType="separate"/>
            </w:r>
            <w:r w:rsidRPr="00CD2C22">
              <w:rPr>
                <w:noProof/>
                <w:szCs w:val="22"/>
                <w:highlight w:val="lightGray"/>
                <w:lang w:val="fr-CA"/>
              </w:rPr>
              <w:t>PARTIE (NOM DE LA OU DES PREMIÈRE(S) NATION(S) TEL QU'INDIQUÉ SUR LA DÉCLARATION DE REVENDICATION)</w:t>
            </w:r>
            <w:r w:rsidRPr="00CD2C22">
              <w:rPr>
                <w:szCs w:val="22"/>
                <w:highlight w:val="lightGray"/>
                <w:lang w:val="fr-CA"/>
              </w:rPr>
              <w:fldChar w:fldCharType="end"/>
            </w:r>
          </w:p>
          <w:p w14:paraId="53FF1C40" w14:textId="35CB8DB8" w:rsidR="00E042F7" w:rsidRPr="00CD2C22" w:rsidRDefault="00DE48D6" w:rsidP="00E042F7">
            <w:pPr>
              <w:pStyle w:val="PlainAppDefenResp-UsedinTable"/>
              <w:rPr>
                <w:szCs w:val="22"/>
                <w:lang w:val="fr-CA"/>
              </w:rPr>
            </w:pPr>
            <w:r w:rsidRPr="00CD2C22">
              <w:rPr>
                <w:szCs w:val="22"/>
                <w:lang w:val="fr-CA"/>
              </w:rPr>
              <w:t>Revendicatrice</w:t>
            </w:r>
            <w:r w:rsidR="00C66586" w:rsidRPr="00CD2C22">
              <w:rPr>
                <w:szCs w:val="22"/>
                <w:highlight w:val="lightGray"/>
                <w:lang w:val="fr-CA"/>
              </w:rPr>
              <w:t>(s)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CEBA28E" w14:textId="77777777" w:rsidR="00E042F7" w:rsidRPr="00CD2C22" w:rsidRDefault="00E042F7" w:rsidP="00E24B7F">
            <w:pPr>
              <w:rPr>
                <w:szCs w:val="22"/>
                <w:lang w:val="fr-CA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76C82395" w14:textId="594BED73" w:rsidR="00E042F7" w:rsidRPr="00CD2C22" w:rsidRDefault="006043D2" w:rsidP="00D1094D">
            <w:pPr>
              <w:pStyle w:val="Counsel-UsedinTable"/>
              <w:jc w:val="left"/>
              <w:rPr>
                <w:lang w:val="fr-CA"/>
              </w:rPr>
            </w:pPr>
            <w:r>
              <w:rPr>
                <w:highlight w:val="lightGray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(s) de la/des avocat(e)s"/>
                  </w:textInput>
                </w:ffData>
              </w:fldChar>
            </w:r>
            <w:r>
              <w:rPr>
                <w:highlight w:val="lightGray"/>
                <w:lang w:val="fr-CA"/>
              </w:rPr>
              <w:instrText xml:space="preserve"> FORMTEXT </w:instrText>
            </w:r>
            <w:r>
              <w:rPr>
                <w:highlight w:val="lightGray"/>
                <w:lang w:val="fr-CA"/>
              </w:rPr>
            </w:r>
            <w:r>
              <w:rPr>
                <w:highlight w:val="lightGray"/>
                <w:lang w:val="fr-CA"/>
              </w:rPr>
              <w:fldChar w:fldCharType="separate"/>
            </w:r>
            <w:r>
              <w:rPr>
                <w:noProof/>
                <w:highlight w:val="lightGray"/>
                <w:lang w:val="fr-CA"/>
              </w:rPr>
              <w:t>Nom(s) de la/des avocat(e)s</w:t>
            </w:r>
            <w:r>
              <w:rPr>
                <w:highlight w:val="lightGray"/>
                <w:lang w:val="fr-CA"/>
              </w:rPr>
              <w:fldChar w:fldCharType="end"/>
            </w:r>
            <w:r w:rsidR="00E042F7" w:rsidRPr="00CD2C22">
              <w:rPr>
                <w:lang w:val="fr-CA"/>
              </w:rPr>
              <w:t xml:space="preserve">, </w:t>
            </w:r>
            <w:r w:rsidR="00DE48D6" w:rsidRPr="00CD2C22">
              <w:rPr>
                <w:lang w:val="fr-CA"/>
              </w:rPr>
              <w:t>pour la/les revendicatrice</w:t>
            </w:r>
            <w:r w:rsidR="00C66586" w:rsidRPr="00CD2C22">
              <w:rPr>
                <w:highlight w:val="lightGray"/>
                <w:lang w:val="fr-CA"/>
              </w:rPr>
              <w:t>(s)</w:t>
            </w:r>
          </w:p>
        </w:tc>
      </w:tr>
      <w:tr w:rsidR="00E042F7" w:rsidRPr="00CD2C22" w14:paraId="50896C3B" w14:textId="77777777" w:rsidTr="00E656DE">
        <w:trPr>
          <w:jc w:val="center"/>
        </w:trPr>
        <w:tc>
          <w:tcPr>
            <w:tcW w:w="4525" w:type="dxa"/>
          </w:tcPr>
          <w:p w14:paraId="583C03CC" w14:textId="27717580" w:rsidR="00E042F7" w:rsidRPr="00CD2C22" w:rsidRDefault="00E042F7" w:rsidP="00A3091A">
            <w:pPr>
              <w:pStyle w:val="-and-"/>
              <w:rPr>
                <w:lang w:val="fr-CA"/>
              </w:rPr>
            </w:pPr>
            <w:r w:rsidRPr="00CD2C22">
              <w:rPr>
                <w:lang w:val="fr-CA"/>
              </w:rPr>
              <w:t xml:space="preserve">– </w:t>
            </w:r>
            <w:r w:rsidR="00DE48D6" w:rsidRPr="00CD2C22">
              <w:rPr>
                <w:lang w:val="fr-CA"/>
              </w:rPr>
              <w:t>et</w:t>
            </w:r>
            <w:r w:rsidRPr="00CD2C22">
              <w:rPr>
                <w:lang w:val="fr-CA"/>
              </w:rPr>
              <w:t xml:space="preserve"> –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16A8340" w14:textId="77777777" w:rsidR="00E042F7" w:rsidRPr="00CD2C22" w:rsidRDefault="00E042F7" w:rsidP="00E24B7F">
            <w:pPr>
              <w:rPr>
                <w:szCs w:val="22"/>
                <w:lang w:val="fr-CA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3E39F56F" w14:textId="77777777" w:rsidR="00E042F7" w:rsidRPr="00CD2C22" w:rsidRDefault="00E042F7" w:rsidP="00E24B7F">
            <w:pPr>
              <w:rPr>
                <w:szCs w:val="22"/>
                <w:lang w:val="fr-CA"/>
              </w:rPr>
            </w:pPr>
          </w:p>
        </w:tc>
      </w:tr>
      <w:tr w:rsidR="00A47650" w:rsidRPr="00C45A8D" w14:paraId="71FF9239" w14:textId="77777777" w:rsidTr="00E656DE">
        <w:trPr>
          <w:jc w:val="center"/>
        </w:trPr>
        <w:tc>
          <w:tcPr>
            <w:tcW w:w="4525" w:type="dxa"/>
          </w:tcPr>
          <w:p w14:paraId="116FFD7E" w14:textId="77777777" w:rsidR="00DE48D6" w:rsidRPr="00CD2C22" w:rsidRDefault="00DE48D6" w:rsidP="00DE48D6">
            <w:pPr>
              <w:pStyle w:val="Party-UsedinTable"/>
              <w:spacing w:after="0"/>
              <w:jc w:val="left"/>
              <w:rPr>
                <w:szCs w:val="22"/>
                <w:lang w:val="fr-CA"/>
              </w:rPr>
            </w:pPr>
            <w:r w:rsidRPr="00CD2C22">
              <w:rPr>
                <w:szCs w:val="22"/>
                <w:lang w:val="fr-CA"/>
              </w:rPr>
              <w:t>SA MAJESTÉ LE ROI DU CHEF DU CANADA</w:t>
            </w:r>
          </w:p>
          <w:p w14:paraId="6D5C598F" w14:textId="61E1A930" w:rsidR="00A3091A" w:rsidRPr="00CD2C22" w:rsidRDefault="00DE48D6" w:rsidP="005C1F4F">
            <w:pPr>
              <w:pStyle w:val="Party-UsedinTable"/>
              <w:jc w:val="left"/>
              <w:rPr>
                <w:lang w:val="fr-CA"/>
              </w:rPr>
            </w:pPr>
            <w:r w:rsidRPr="00CD2C22">
              <w:rPr>
                <w:lang w:val="fr-CA"/>
              </w:rPr>
              <w:t>Représentée par le ministre des Relations</w:t>
            </w:r>
            <w:r w:rsidR="00A3091A" w:rsidRPr="00CD2C22">
              <w:rPr>
                <w:lang w:val="fr-CA"/>
              </w:rPr>
              <w:t xml:space="preserve"> </w:t>
            </w:r>
            <w:r w:rsidR="00A203D2" w:rsidRPr="00CD2C22">
              <w:rPr>
                <w:lang w:val="fr-CA"/>
              </w:rPr>
              <w:t>C</w:t>
            </w:r>
            <w:r w:rsidRPr="00CD2C22">
              <w:rPr>
                <w:lang w:val="fr-CA"/>
              </w:rPr>
              <w:t>ouronne</w:t>
            </w:r>
            <w:r w:rsidR="00A203D2" w:rsidRPr="00CD2C22">
              <w:rPr>
                <w:lang w:val="fr-CA"/>
              </w:rPr>
              <w:t>-</w:t>
            </w:r>
            <w:r w:rsidRPr="00CD2C22">
              <w:rPr>
                <w:lang w:val="fr-CA"/>
              </w:rPr>
              <w:t>Autochtones</w:t>
            </w:r>
          </w:p>
          <w:p w14:paraId="0AE4AF99" w14:textId="1DB4C44A" w:rsidR="00A47650" w:rsidRPr="00CD2C22" w:rsidRDefault="00DE48D6" w:rsidP="00A3091A">
            <w:pPr>
              <w:pStyle w:val="PlainAppDefenResp-UsedinTable"/>
              <w:rPr>
                <w:lang w:val="fr-CA"/>
              </w:rPr>
            </w:pPr>
            <w:r w:rsidRPr="00CD2C22">
              <w:rPr>
                <w:lang w:val="fr-CA"/>
              </w:rPr>
              <w:t>Intimé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23142BF" w14:textId="77777777" w:rsidR="00A47650" w:rsidRPr="00CD2C22" w:rsidRDefault="00A47650" w:rsidP="00E24B7F">
            <w:pPr>
              <w:rPr>
                <w:szCs w:val="22"/>
                <w:lang w:val="fr-CA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36DA5BC6" w14:textId="42D9104C" w:rsidR="00A47650" w:rsidRPr="0077274E" w:rsidRDefault="0077274E" w:rsidP="00D1094D">
            <w:pPr>
              <w:pStyle w:val="Counsel-UsedinTable"/>
              <w:jc w:val="left"/>
              <w:rPr>
                <w:lang w:val="fr-CA"/>
              </w:rPr>
            </w:pPr>
            <w:r>
              <w:rPr>
                <w:highlight w:val="lightGray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(s) de la/des avocat(e)s"/>
                  </w:textInput>
                </w:ffData>
              </w:fldChar>
            </w:r>
            <w:r>
              <w:rPr>
                <w:highlight w:val="lightGray"/>
                <w:lang w:val="fr-CA"/>
              </w:rPr>
              <w:instrText xml:space="preserve"> FORMTEXT </w:instrText>
            </w:r>
            <w:r>
              <w:rPr>
                <w:highlight w:val="lightGray"/>
                <w:lang w:val="fr-CA"/>
              </w:rPr>
            </w:r>
            <w:r>
              <w:rPr>
                <w:highlight w:val="lightGray"/>
                <w:lang w:val="fr-CA"/>
              </w:rPr>
              <w:fldChar w:fldCharType="separate"/>
            </w:r>
            <w:r>
              <w:rPr>
                <w:noProof/>
                <w:highlight w:val="lightGray"/>
                <w:lang w:val="fr-CA"/>
              </w:rPr>
              <w:t>Nom(s) de la/des avocat(e)s</w:t>
            </w:r>
            <w:r>
              <w:rPr>
                <w:highlight w:val="lightGray"/>
                <w:lang w:val="fr-CA"/>
              </w:rPr>
              <w:fldChar w:fldCharType="end"/>
            </w:r>
            <w:r w:rsidR="00A3091A" w:rsidRPr="0077274E">
              <w:rPr>
                <w:lang w:val="fr-CA"/>
              </w:rPr>
              <w:t xml:space="preserve">, </w:t>
            </w:r>
            <w:r w:rsidR="00DE48D6" w:rsidRPr="0077274E">
              <w:rPr>
                <w:lang w:val="fr-CA"/>
              </w:rPr>
              <w:t>pour l’intimé</w:t>
            </w:r>
          </w:p>
        </w:tc>
      </w:tr>
      <w:tr w:rsidR="005D3A94" w:rsidRPr="00C45A8D" w14:paraId="7B68E3FE" w14:textId="77777777" w:rsidTr="00E656DE">
        <w:trPr>
          <w:jc w:val="center"/>
        </w:trPr>
        <w:tc>
          <w:tcPr>
            <w:tcW w:w="4525" w:type="dxa"/>
          </w:tcPr>
          <w:p w14:paraId="749976A3" w14:textId="77777777" w:rsidR="005D3A94" w:rsidRPr="0077274E" w:rsidRDefault="005D3A94" w:rsidP="005D4F71">
            <w:pPr>
              <w:spacing w:after="0"/>
              <w:jc w:val="right"/>
              <w:rPr>
                <w:szCs w:val="22"/>
                <w:lang w:val="fr-CA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E6934A4" w14:textId="77777777" w:rsidR="005D3A94" w:rsidRPr="0077274E" w:rsidRDefault="005D3A94" w:rsidP="00550E38">
            <w:pPr>
              <w:spacing w:after="0"/>
              <w:rPr>
                <w:szCs w:val="22"/>
                <w:lang w:val="fr-CA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  <w:vAlign w:val="bottom"/>
          </w:tcPr>
          <w:p w14:paraId="651540EE" w14:textId="02050759" w:rsidR="005D3A94" w:rsidRPr="0077274E" w:rsidRDefault="0016633B" w:rsidP="000A0164">
            <w:pPr>
              <w:spacing w:after="0"/>
              <w:jc w:val="left"/>
              <w:rPr>
                <w:szCs w:val="22"/>
                <w:lang w:val="fr-CA"/>
              </w:rPr>
            </w:pPr>
            <w:r w:rsidRPr="0077274E">
              <w:rPr>
                <w:szCs w:val="22"/>
                <w:lang w:val="fr-CA"/>
              </w:rPr>
              <w:t xml:space="preserve"> </w:t>
            </w:r>
          </w:p>
        </w:tc>
      </w:tr>
    </w:tbl>
    <w:p w14:paraId="01FF78F2" w14:textId="58FE2634" w:rsidR="005D3A94" w:rsidRPr="00D219AB" w:rsidRDefault="0016633B" w:rsidP="005404DF">
      <w:pPr>
        <w:pStyle w:val="Judge"/>
        <w:jc w:val="center"/>
        <w:rPr>
          <w:lang w:val="fr-CA"/>
        </w:rPr>
      </w:pPr>
      <w:r w:rsidRPr="00D219AB">
        <w:rPr>
          <w:lang w:val="fr-CA"/>
        </w:rPr>
        <w:t>or</w:t>
      </w:r>
      <w:r w:rsidR="000E67B0" w:rsidRPr="00D219AB">
        <w:rPr>
          <w:lang w:val="fr-CA"/>
        </w:rPr>
        <w:t>DONNANCE</w:t>
      </w:r>
    </w:p>
    <w:p w14:paraId="438372CC" w14:textId="16272D97" w:rsidR="00C66586" w:rsidRPr="000E67B0" w:rsidRDefault="000E67B0" w:rsidP="00DD1401">
      <w:pPr>
        <w:pStyle w:val="Judge"/>
        <w:spacing w:before="480" w:line="360" w:lineRule="auto"/>
        <w:jc w:val="left"/>
        <w:rPr>
          <w:caps w:val="0"/>
          <w:lang w:val="fr-CA"/>
        </w:rPr>
      </w:pPr>
      <w:r w:rsidRPr="000E67B0">
        <w:rPr>
          <w:caps w:val="0"/>
          <w:lang w:val="fr-CA"/>
        </w:rPr>
        <w:t>L’honorabl</w:t>
      </w:r>
      <w:r w:rsidR="00C66586" w:rsidRPr="000E67B0">
        <w:rPr>
          <w:caps w:val="0"/>
          <w:lang w:val="fr-CA"/>
        </w:rPr>
        <w:t xml:space="preserve">e </w:t>
      </w:r>
      <w:r>
        <w:rPr>
          <w:caps w:val="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rénom et nom du membre"/>
            </w:textInput>
          </w:ffData>
        </w:fldChar>
      </w:r>
      <w:r w:rsidRPr="000E67B0">
        <w:rPr>
          <w:caps w:val="0"/>
          <w:highlight w:val="lightGray"/>
          <w:lang w:val="fr-CA"/>
        </w:rPr>
        <w:instrText xml:space="preserve"> FORMTEXT </w:instrText>
      </w:r>
      <w:r>
        <w:rPr>
          <w:caps w:val="0"/>
          <w:highlight w:val="lightGray"/>
        </w:rPr>
      </w:r>
      <w:r>
        <w:rPr>
          <w:caps w:val="0"/>
          <w:highlight w:val="lightGray"/>
        </w:rPr>
        <w:fldChar w:fldCharType="separate"/>
      </w:r>
      <w:r w:rsidRPr="000E67B0">
        <w:rPr>
          <w:caps w:val="0"/>
          <w:noProof/>
          <w:highlight w:val="lightGray"/>
          <w:lang w:val="fr-CA"/>
        </w:rPr>
        <w:t>prénom et nom du membre</w:t>
      </w:r>
      <w:r>
        <w:rPr>
          <w:caps w:val="0"/>
          <w:highlight w:val="lightGray"/>
        </w:rPr>
        <w:fldChar w:fldCharType="end"/>
      </w:r>
      <w:r w:rsidR="0016633B" w:rsidRPr="000E67B0">
        <w:rPr>
          <w:caps w:val="0"/>
          <w:lang w:val="fr-CA"/>
        </w:rPr>
        <w:t xml:space="preserve">, </w:t>
      </w:r>
      <w:r w:rsidRPr="000E67B0">
        <w:rPr>
          <w:caps w:val="0"/>
          <w:lang w:val="fr-CA"/>
        </w:rPr>
        <w:t>pr</w:t>
      </w:r>
      <w:r>
        <w:rPr>
          <w:caps w:val="0"/>
          <w:lang w:val="fr-CA"/>
        </w:rPr>
        <w:t>é</w:t>
      </w:r>
      <w:r w:rsidRPr="000E67B0">
        <w:rPr>
          <w:caps w:val="0"/>
          <w:lang w:val="fr-CA"/>
        </w:rPr>
        <w:t>sident</w:t>
      </w:r>
      <w:r w:rsidRPr="0077274E">
        <w:rPr>
          <w:caps w:val="0"/>
          <w:highlight w:val="lightGray"/>
          <w:lang w:val="fr-CA"/>
        </w:rPr>
        <w:t>(e)</w:t>
      </w:r>
    </w:p>
    <w:p w14:paraId="13B4B7D2" w14:textId="77777777" w:rsidR="000E67B0" w:rsidRPr="004672CF" w:rsidRDefault="000E67B0" w:rsidP="000E67B0">
      <w:pPr>
        <w:spacing w:line="360" w:lineRule="auto"/>
        <w:rPr>
          <w:lang w:val="fr-CA"/>
        </w:rPr>
      </w:pPr>
      <w:r>
        <w:rPr>
          <w:lang w:val="fr-CA"/>
        </w:rPr>
        <w:t xml:space="preserve">Conformément à la règle 10 des </w:t>
      </w:r>
      <w:r>
        <w:rPr>
          <w:i/>
          <w:lang w:val="fr-CA"/>
        </w:rPr>
        <w:t>Règles de procédure du Tribunal des revendications particulières</w:t>
      </w:r>
      <w:r>
        <w:rPr>
          <w:lang w:val="fr-CA"/>
        </w:rPr>
        <w:t>, D</w:t>
      </w:r>
      <w:r w:rsidRPr="004672CF">
        <w:rPr>
          <w:lang w:val="fr-CA"/>
        </w:rPr>
        <w:t>OR</w:t>
      </w:r>
      <w:r>
        <w:rPr>
          <w:lang w:val="fr-CA"/>
        </w:rPr>
        <w:t>S</w:t>
      </w:r>
      <w:r w:rsidRPr="004672CF">
        <w:rPr>
          <w:lang w:val="fr-CA"/>
        </w:rPr>
        <w:t xml:space="preserve">/2011-119, </w:t>
      </w:r>
      <w:r>
        <w:rPr>
          <w:lang w:val="fr-CA"/>
        </w:rPr>
        <w:t xml:space="preserve">et à la demande des parties, </w:t>
      </w:r>
      <w:r>
        <w:rPr>
          <w:b/>
          <w:lang w:val="fr-CA"/>
        </w:rPr>
        <w:t>LE</w:t>
      </w:r>
      <w:r w:rsidRPr="004672CF">
        <w:rPr>
          <w:b/>
          <w:lang w:val="fr-CA"/>
        </w:rPr>
        <w:t xml:space="preserve"> TRIBUNAL ORD</w:t>
      </w:r>
      <w:r>
        <w:rPr>
          <w:b/>
          <w:lang w:val="fr-CA"/>
        </w:rPr>
        <w:t xml:space="preserve">ONNE CE QUI SUIT : </w:t>
      </w:r>
    </w:p>
    <w:p w14:paraId="2EA484EB" w14:textId="77777777" w:rsidR="00D219AB" w:rsidRPr="004672CF" w:rsidRDefault="00D219AB" w:rsidP="00D219AB">
      <w:pPr>
        <w:pStyle w:val="ListParagraph"/>
        <w:numPr>
          <w:ilvl w:val="0"/>
          <w:numId w:val="21"/>
        </w:numPr>
        <w:spacing w:line="360" w:lineRule="auto"/>
        <w:ind w:firstLine="0"/>
        <w:rPr>
          <w:lang w:val="fr-CA"/>
        </w:rPr>
      </w:pPr>
      <w:r>
        <w:rPr>
          <w:lang w:val="fr-CA"/>
        </w:rPr>
        <w:t>L’audition de la présente revendication se déroulera en deux étapes distinctes afin d’examiner les questions liées au bien-fondé et à l’indemnisation;</w:t>
      </w:r>
    </w:p>
    <w:p w14:paraId="788BE909" w14:textId="77777777" w:rsidR="00D219AB" w:rsidRPr="004672CF" w:rsidRDefault="00D219AB" w:rsidP="00D219AB">
      <w:pPr>
        <w:pStyle w:val="ListParagraph"/>
        <w:numPr>
          <w:ilvl w:val="0"/>
          <w:numId w:val="21"/>
        </w:numPr>
        <w:spacing w:line="360" w:lineRule="auto"/>
        <w:ind w:firstLine="0"/>
        <w:rPr>
          <w:lang w:val="fr-CA"/>
        </w:rPr>
      </w:pPr>
      <w:r>
        <w:rPr>
          <w:lang w:val="fr-CA"/>
        </w:rPr>
        <w:lastRenderedPageBreak/>
        <w:t>En premier lieu, le</w:t>
      </w:r>
      <w:r w:rsidRPr="004672CF">
        <w:rPr>
          <w:lang w:val="fr-CA"/>
        </w:rPr>
        <w:t xml:space="preserve"> Tribunal </w:t>
      </w:r>
      <w:r>
        <w:rPr>
          <w:lang w:val="fr-CA"/>
        </w:rPr>
        <w:t>tiendra une audience sur le bien-fondé de la revendication et rendra sa décision par la suite</w:t>
      </w:r>
      <w:r w:rsidRPr="004672CF">
        <w:rPr>
          <w:lang w:val="fr-CA"/>
        </w:rPr>
        <w:t>;</w:t>
      </w:r>
    </w:p>
    <w:p w14:paraId="557BFB88" w14:textId="23756649" w:rsidR="00D219AB" w:rsidRPr="004672CF" w:rsidRDefault="00D219AB" w:rsidP="00D219AB">
      <w:pPr>
        <w:pStyle w:val="ListParagraph"/>
        <w:numPr>
          <w:ilvl w:val="0"/>
          <w:numId w:val="21"/>
        </w:numPr>
        <w:tabs>
          <w:tab w:val="left" w:pos="1620"/>
        </w:tabs>
        <w:spacing w:line="360" w:lineRule="auto"/>
        <w:ind w:firstLine="0"/>
        <w:rPr>
          <w:lang w:val="fr-CA"/>
        </w:rPr>
      </w:pPr>
      <w:r>
        <w:rPr>
          <w:lang w:val="fr-CA"/>
        </w:rPr>
        <w:t>Si la revendication est jugée bien-fondée, celle-ci passera à la deuxième étape</w:t>
      </w:r>
      <w:r w:rsidRPr="006E74AE">
        <w:rPr>
          <w:lang w:val="fr-CA"/>
        </w:rPr>
        <w:t xml:space="preserve"> </w:t>
      </w:r>
      <w:r>
        <w:rPr>
          <w:lang w:val="fr-CA"/>
        </w:rPr>
        <w:t>qui consiste à évaluer l’indemnité en fonction des principes d’indemnisation applicables</w:t>
      </w:r>
      <w:r w:rsidR="00C45A8D">
        <w:rPr>
          <w:lang w:val="fr-CA"/>
        </w:rPr>
        <w:t xml:space="preserve"> </w:t>
      </w:r>
      <w:r w:rsidR="00C45A8D">
        <w:rPr>
          <w:lang w:val="fr-CA"/>
        </w:rPr>
        <w:t>(l’étape de l’indemnité). L’étape de l’indemnité ne débutera que si l’étape du bien-fondé est complétée et que la question sur le bien-fondé est résolue</w:t>
      </w:r>
      <w:r>
        <w:rPr>
          <w:lang w:val="fr-CA"/>
        </w:rPr>
        <w:t>;</w:t>
      </w:r>
    </w:p>
    <w:p w14:paraId="52CDCAD2" w14:textId="77777777" w:rsidR="00D219AB" w:rsidRPr="004672CF" w:rsidRDefault="00D219AB" w:rsidP="00D219AB">
      <w:pPr>
        <w:pStyle w:val="ListParagraph"/>
        <w:numPr>
          <w:ilvl w:val="0"/>
          <w:numId w:val="21"/>
        </w:numPr>
        <w:spacing w:line="360" w:lineRule="auto"/>
        <w:ind w:firstLine="0"/>
        <w:rPr>
          <w:lang w:val="fr-CA"/>
        </w:rPr>
      </w:pPr>
      <w:r>
        <w:rPr>
          <w:lang w:val="fr-CA"/>
        </w:rPr>
        <w:t>Si la revendication est jugée bien-fondée, les parties disposeront d’un délai raisonnable avant l’étape de l’indemnité pour recueillir des éléments de preuve ayant trait à l’indemnisation, y compris la preuve d’experts</w:t>
      </w:r>
      <w:r w:rsidRPr="004672CF">
        <w:rPr>
          <w:lang w:val="fr-CA"/>
        </w:rPr>
        <w:t>;</w:t>
      </w:r>
      <w:bookmarkStart w:id="2" w:name="signature"/>
      <w:bookmarkEnd w:id="2"/>
    </w:p>
    <w:p w14:paraId="3990DF2F" w14:textId="77777777" w:rsidR="00D219AB" w:rsidRPr="004672CF" w:rsidRDefault="00D219AB" w:rsidP="00D219AB">
      <w:pPr>
        <w:pStyle w:val="ListParagraph"/>
        <w:numPr>
          <w:ilvl w:val="0"/>
          <w:numId w:val="21"/>
        </w:numPr>
        <w:spacing w:line="360" w:lineRule="auto"/>
        <w:ind w:firstLine="0"/>
        <w:rPr>
          <w:lang w:val="fr-CA"/>
        </w:rPr>
      </w:pPr>
      <w:r>
        <w:rPr>
          <w:lang w:val="fr-CA"/>
        </w:rPr>
        <w:t>Les parties peuvent attendre qu’une décision soit rendue quant au bien-fondé de la revendication avant de préparer leurs dossiers relatifs à l’indemnité</w:t>
      </w:r>
      <w:r w:rsidRPr="004672CF">
        <w:rPr>
          <w:lang w:val="fr-CA"/>
        </w:rPr>
        <w:t>;</w:t>
      </w:r>
    </w:p>
    <w:p w14:paraId="4ACACA71" w14:textId="741BC56E" w:rsidR="000E67B0" w:rsidRPr="00651C4F" w:rsidRDefault="00C45A8D" w:rsidP="00130523">
      <w:pPr>
        <w:pStyle w:val="ListParagraph"/>
        <w:numPr>
          <w:ilvl w:val="0"/>
          <w:numId w:val="21"/>
        </w:numPr>
        <w:spacing w:after="480" w:line="360" w:lineRule="auto"/>
        <w:ind w:firstLine="0"/>
        <w:rPr>
          <w:lang w:val="fr-CA"/>
        </w:rPr>
      </w:pPr>
      <w:r>
        <w:rPr>
          <w:lang w:val="fr-CA"/>
        </w:rPr>
        <w:t>Cette ordonnance</w:t>
      </w:r>
      <w:r w:rsidR="00D219AB">
        <w:rPr>
          <w:lang w:val="fr-CA"/>
        </w:rPr>
        <w:t xml:space="preserve"> est rendue sans dépens</w:t>
      </w:r>
      <w:r>
        <w:rPr>
          <w:lang w:val="fr-CA"/>
        </w:rPr>
        <w:t xml:space="preserve"> </w:t>
      </w:r>
      <w:r>
        <w:rPr>
          <w:lang w:val="fr-CA"/>
        </w:rPr>
        <w:t>à aucune des parties.</w:t>
      </w:r>
    </w:p>
    <w:p w14:paraId="727220AE" w14:textId="77777777" w:rsidR="00C66586" w:rsidRPr="000E67B0" w:rsidRDefault="00C66586" w:rsidP="0016633B">
      <w:pPr>
        <w:pStyle w:val="MainParagraph"/>
        <w:numPr>
          <w:ilvl w:val="0"/>
          <w:numId w:val="0"/>
        </w:numPr>
        <w:ind w:left="4950"/>
        <w:jc w:val="left"/>
        <w:rPr>
          <w:lang w:val="fr-CA"/>
        </w:rPr>
      </w:pPr>
    </w:p>
    <w:p w14:paraId="1F5CBA3C" w14:textId="661EAFD2" w:rsidR="00C66586" w:rsidRDefault="00000000" w:rsidP="00C66586">
      <w:pPr>
        <w:pStyle w:val="RightAligned"/>
      </w:pPr>
      <w:r>
        <w:pict w14:anchorId="214A8956">
          <v:rect id="_x0000_i1025" style="width:219.95pt;height:1pt" o:hrpct="470" o:hralign="right" o:hrstd="t" o:hrnoshade="t" o:hr="t" fillcolor="black" stroked="f"/>
        </w:pict>
      </w:r>
    </w:p>
    <w:p w14:paraId="43614F90" w14:textId="3811CD8D" w:rsidR="00C66586" w:rsidRPr="000E67B0" w:rsidRDefault="000E67B0" w:rsidP="00DD1401">
      <w:pPr>
        <w:pStyle w:val="RightAligned"/>
        <w:ind w:left="4950"/>
        <w:jc w:val="left"/>
        <w:rPr>
          <w:lang w:val="fr-CA"/>
        </w:rPr>
      </w:pPr>
      <w:r w:rsidRPr="000E67B0">
        <w:rPr>
          <w:lang w:val="fr-CA"/>
        </w:rPr>
        <w:t>L’honorable</w:t>
      </w:r>
      <w:r w:rsidR="00C66586" w:rsidRPr="000E67B0">
        <w:rPr>
          <w:lang w:val="fr-CA"/>
        </w:rPr>
        <w:t xml:space="preserve"> </w:t>
      </w: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prénom et nom du membre"/>
            </w:textInput>
          </w:ffData>
        </w:fldChar>
      </w:r>
      <w:r w:rsidRPr="000E67B0">
        <w:rPr>
          <w:highlight w:val="lightGray"/>
          <w:lang w:val="fr-CA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Pr="000E67B0">
        <w:rPr>
          <w:noProof/>
          <w:highlight w:val="lightGray"/>
          <w:lang w:val="fr-CA"/>
        </w:rPr>
        <w:t>prénom et nom du membre</w:t>
      </w:r>
      <w:r>
        <w:rPr>
          <w:highlight w:val="lightGray"/>
        </w:rPr>
        <w:fldChar w:fldCharType="end"/>
      </w:r>
      <w:r w:rsidR="0016633B" w:rsidRPr="000E67B0">
        <w:rPr>
          <w:lang w:val="fr-CA"/>
        </w:rPr>
        <w:t xml:space="preserve">, </w:t>
      </w:r>
      <w:r w:rsidRPr="000E67B0">
        <w:rPr>
          <w:lang w:val="fr-CA"/>
        </w:rPr>
        <w:t>pr</w:t>
      </w:r>
      <w:r w:rsidR="0077274E">
        <w:rPr>
          <w:lang w:val="fr-CA"/>
        </w:rPr>
        <w:t>é</w:t>
      </w:r>
      <w:r w:rsidRPr="000E67B0">
        <w:rPr>
          <w:lang w:val="fr-CA"/>
        </w:rPr>
        <w:t>sident</w:t>
      </w:r>
      <w:r w:rsidRPr="0077274E">
        <w:rPr>
          <w:highlight w:val="lightGray"/>
          <w:lang w:val="fr-CA"/>
        </w:rPr>
        <w:t>(e)</w:t>
      </w:r>
    </w:p>
    <w:p w14:paraId="0DAE3150" w14:textId="77777777" w:rsidR="00C66586" w:rsidRPr="000E67B0" w:rsidRDefault="00C66586" w:rsidP="00C66586">
      <w:pPr>
        <w:pStyle w:val="Judge"/>
        <w:jc w:val="left"/>
        <w:rPr>
          <w:lang w:val="fr-CA"/>
        </w:rPr>
      </w:pPr>
    </w:p>
    <w:sectPr w:rsidR="00C66586" w:rsidRPr="000E67B0" w:rsidSect="00F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03F9" w14:textId="77777777" w:rsidR="00204B08" w:rsidRDefault="00204B08" w:rsidP="000D5D1D">
      <w:r>
        <w:separator/>
      </w:r>
    </w:p>
  </w:endnote>
  <w:endnote w:type="continuationSeparator" w:id="0">
    <w:p w14:paraId="32DA9C6D" w14:textId="77777777" w:rsidR="00204B08" w:rsidRDefault="00204B08" w:rsidP="000D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D8A9" w14:textId="77777777" w:rsidR="00736C6C" w:rsidRDefault="00736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37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0FE8B" w14:textId="7243FF68" w:rsidR="00FB0592" w:rsidRDefault="00FB0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0DE0B" w14:textId="77777777" w:rsidR="00FB0592" w:rsidRDefault="00FB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AA34" w14:textId="77777777" w:rsidR="00B936D3" w:rsidRDefault="00B936D3">
    <w:pPr>
      <w:pStyle w:val="Footer"/>
      <w:jc w:val="center"/>
    </w:pPr>
    <w:r w:rsidRPr="0084524F">
      <w:fldChar w:fldCharType="begin"/>
    </w:r>
    <w:r w:rsidRPr="0084524F">
      <w:instrText xml:space="preserve"> PAGE   \* MERGEFORMAT </w:instrText>
    </w:r>
    <w:r w:rsidRPr="0084524F">
      <w:fldChar w:fldCharType="separate"/>
    </w:r>
    <w:r w:rsidR="00191319">
      <w:rPr>
        <w:noProof/>
      </w:rPr>
      <w:t>2</w:t>
    </w:r>
    <w:r w:rsidRPr="0084524F">
      <w:fldChar w:fldCharType="end"/>
    </w:r>
  </w:p>
  <w:p w14:paraId="7E2C7D81" w14:textId="77777777" w:rsidR="00B936D3" w:rsidRDefault="00B93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02A6" w14:textId="77777777" w:rsidR="00204B08" w:rsidRDefault="00204B08" w:rsidP="000D5D1D">
      <w:r>
        <w:separator/>
      </w:r>
    </w:p>
  </w:footnote>
  <w:footnote w:type="continuationSeparator" w:id="0">
    <w:p w14:paraId="6C836F86" w14:textId="77777777" w:rsidR="00204B08" w:rsidRDefault="00204B08" w:rsidP="000D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0936" w14:textId="77777777" w:rsidR="00736C6C" w:rsidRDefault="00736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C33E" w14:textId="77777777" w:rsidR="00736C6C" w:rsidRDefault="00736C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71BA" w14:textId="77777777" w:rsidR="00736C6C" w:rsidRDefault="00736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7066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C1C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50F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8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A464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1460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C92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E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E7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5E"/>
    <w:multiLevelType w:val="hybridMultilevel"/>
    <w:tmpl w:val="15444A60"/>
    <w:lvl w:ilvl="0" w:tplc="96BA0C46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320" w:hanging="360"/>
      </w:pPr>
    </w:lvl>
    <w:lvl w:ilvl="2" w:tplc="0C0C001B" w:tentative="1">
      <w:start w:val="1"/>
      <w:numFmt w:val="lowerRoman"/>
      <w:lvlText w:val="%3."/>
      <w:lvlJc w:val="right"/>
      <w:pPr>
        <w:ind w:left="5040" w:hanging="180"/>
      </w:pPr>
    </w:lvl>
    <w:lvl w:ilvl="3" w:tplc="0C0C000F" w:tentative="1">
      <w:start w:val="1"/>
      <w:numFmt w:val="decimal"/>
      <w:lvlText w:val="%4."/>
      <w:lvlJc w:val="left"/>
      <w:pPr>
        <w:ind w:left="5760" w:hanging="360"/>
      </w:pPr>
    </w:lvl>
    <w:lvl w:ilvl="4" w:tplc="0C0C0019" w:tentative="1">
      <w:start w:val="1"/>
      <w:numFmt w:val="lowerLetter"/>
      <w:lvlText w:val="%5."/>
      <w:lvlJc w:val="left"/>
      <w:pPr>
        <w:ind w:left="6480" w:hanging="360"/>
      </w:pPr>
    </w:lvl>
    <w:lvl w:ilvl="5" w:tplc="0C0C001B" w:tentative="1">
      <w:start w:val="1"/>
      <w:numFmt w:val="lowerRoman"/>
      <w:lvlText w:val="%6."/>
      <w:lvlJc w:val="right"/>
      <w:pPr>
        <w:ind w:left="7200" w:hanging="180"/>
      </w:pPr>
    </w:lvl>
    <w:lvl w:ilvl="6" w:tplc="0C0C000F" w:tentative="1">
      <w:start w:val="1"/>
      <w:numFmt w:val="decimal"/>
      <w:lvlText w:val="%7."/>
      <w:lvlJc w:val="left"/>
      <w:pPr>
        <w:ind w:left="7920" w:hanging="360"/>
      </w:pPr>
    </w:lvl>
    <w:lvl w:ilvl="7" w:tplc="0C0C0019" w:tentative="1">
      <w:start w:val="1"/>
      <w:numFmt w:val="lowerLetter"/>
      <w:lvlText w:val="%8."/>
      <w:lvlJc w:val="left"/>
      <w:pPr>
        <w:ind w:left="8640" w:hanging="360"/>
      </w:pPr>
    </w:lvl>
    <w:lvl w:ilvl="8" w:tplc="0C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0DFA64EE"/>
    <w:multiLevelType w:val="hybridMultilevel"/>
    <w:tmpl w:val="9244CDF0"/>
    <w:lvl w:ilvl="0" w:tplc="4082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F6177"/>
    <w:multiLevelType w:val="hybridMultilevel"/>
    <w:tmpl w:val="D99E1452"/>
    <w:lvl w:ilvl="0" w:tplc="76FE50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B30A3"/>
    <w:multiLevelType w:val="multilevel"/>
    <w:tmpl w:val="9F2AC0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193339"/>
    <w:multiLevelType w:val="multilevel"/>
    <w:tmpl w:val="66F8D6D2"/>
    <w:lvl w:ilvl="0">
      <w:start w:val="1"/>
      <w:numFmt w:val="decimal"/>
      <w:pStyle w:val="SCTParagraphNumber"/>
      <w:lvlText w:val="[%1]"/>
      <w:lvlJc w:val="left"/>
      <w:pPr>
        <w:tabs>
          <w:tab w:val="num" w:pos="900"/>
        </w:tabs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FC06DD8"/>
    <w:multiLevelType w:val="hybridMultilevel"/>
    <w:tmpl w:val="23CC9816"/>
    <w:lvl w:ilvl="0" w:tplc="D10A08E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3002375"/>
    <w:multiLevelType w:val="hybridMultilevel"/>
    <w:tmpl w:val="B4824DE8"/>
    <w:lvl w:ilvl="0" w:tplc="7506E8A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86B70A3"/>
    <w:multiLevelType w:val="hybridMultilevel"/>
    <w:tmpl w:val="8E34F27A"/>
    <w:lvl w:ilvl="0" w:tplc="C59EF6EE">
      <w:start w:val="1"/>
      <w:numFmt w:val="decimal"/>
      <w:pStyle w:val="MainParagraph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7DB2"/>
    <w:multiLevelType w:val="hybridMultilevel"/>
    <w:tmpl w:val="B9C8AE4A"/>
    <w:lvl w:ilvl="0" w:tplc="DA0CA08C">
      <w:start w:val="1"/>
      <w:numFmt w:val="decimal"/>
      <w:pStyle w:val="ParagNum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45C86"/>
    <w:multiLevelType w:val="multilevel"/>
    <w:tmpl w:val="1380679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)"/>
      <w:lvlJc w:val="left"/>
      <w:pPr>
        <w:ind w:left="2880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3600" w:firstLine="0"/>
      </w:pPr>
      <w:rPr>
        <w:rFonts w:ascii="Symbol" w:hAnsi="Symbol"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D061445"/>
    <w:multiLevelType w:val="hybridMultilevel"/>
    <w:tmpl w:val="A400FC70"/>
    <w:lvl w:ilvl="0" w:tplc="BADE906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8009">
    <w:abstractNumId w:val="14"/>
  </w:num>
  <w:num w:numId="2" w16cid:durableId="2011642988">
    <w:abstractNumId w:val="18"/>
  </w:num>
  <w:num w:numId="3" w16cid:durableId="1132407765">
    <w:abstractNumId w:val="13"/>
  </w:num>
  <w:num w:numId="4" w16cid:durableId="713120291">
    <w:abstractNumId w:val="19"/>
  </w:num>
  <w:num w:numId="5" w16cid:durableId="945313993">
    <w:abstractNumId w:val="11"/>
  </w:num>
  <w:num w:numId="6" w16cid:durableId="1357998733">
    <w:abstractNumId w:val="15"/>
  </w:num>
  <w:num w:numId="7" w16cid:durableId="1133061291">
    <w:abstractNumId w:val="10"/>
  </w:num>
  <w:num w:numId="8" w16cid:durableId="2143307189">
    <w:abstractNumId w:val="16"/>
  </w:num>
  <w:num w:numId="9" w16cid:durableId="708801896">
    <w:abstractNumId w:val="9"/>
  </w:num>
  <w:num w:numId="10" w16cid:durableId="216090249">
    <w:abstractNumId w:val="7"/>
  </w:num>
  <w:num w:numId="11" w16cid:durableId="653723754">
    <w:abstractNumId w:val="6"/>
  </w:num>
  <w:num w:numId="12" w16cid:durableId="1568152162">
    <w:abstractNumId w:val="5"/>
  </w:num>
  <w:num w:numId="13" w16cid:durableId="1908026701">
    <w:abstractNumId w:val="4"/>
  </w:num>
  <w:num w:numId="14" w16cid:durableId="384837318">
    <w:abstractNumId w:val="8"/>
  </w:num>
  <w:num w:numId="15" w16cid:durableId="293560888">
    <w:abstractNumId w:val="3"/>
  </w:num>
  <w:num w:numId="16" w16cid:durableId="1746302034">
    <w:abstractNumId w:val="2"/>
  </w:num>
  <w:num w:numId="17" w16cid:durableId="1266041001">
    <w:abstractNumId w:val="1"/>
  </w:num>
  <w:num w:numId="18" w16cid:durableId="1641613104">
    <w:abstractNumId w:val="0"/>
  </w:num>
  <w:num w:numId="19" w16cid:durableId="1876430519">
    <w:abstractNumId w:val="17"/>
  </w:num>
  <w:num w:numId="20" w16cid:durableId="1685092623">
    <w:abstractNumId w:val="20"/>
  </w:num>
  <w:num w:numId="21" w16cid:durableId="42057077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A"/>
    <w:rsid w:val="00000C27"/>
    <w:rsid w:val="000012E3"/>
    <w:rsid w:val="00002C59"/>
    <w:rsid w:val="00004B24"/>
    <w:rsid w:val="00004F1A"/>
    <w:rsid w:val="0000581E"/>
    <w:rsid w:val="00007BCC"/>
    <w:rsid w:val="00012E7C"/>
    <w:rsid w:val="00014592"/>
    <w:rsid w:val="00021497"/>
    <w:rsid w:val="00021EEB"/>
    <w:rsid w:val="00023475"/>
    <w:rsid w:val="00023C35"/>
    <w:rsid w:val="00024A96"/>
    <w:rsid w:val="00025426"/>
    <w:rsid w:val="00026172"/>
    <w:rsid w:val="000270CD"/>
    <w:rsid w:val="00031B46"/>
    <w:rsid w:val="00037AAC"/>
    <w:rsid w:val="00037E59"/>
    <w:rsid w:val="00041C08"/>
    <w:rsid w:val="00044969"/>
    <w:rsid w:val="00047993"/>
    <w:rsid w:val="00051C62"/>
    <w:rsid w:val="00057BA4"/>
    <w:rsid w:val="00060496"/>
    <w:rsid w:val="000702C6"/>
    <w:rsid w:val="00073C0E"/>
    <w:rsid w:val="00074088"/>
    <w:rsid w:val="0007523B"/>
    <w:rsid w:val="00077EF9"/>
    <w:rsid w:val="000A0164"/>
    <w:rsid w:val="000A5012"/>
    <w:rsid w:val="000B3EF6"/>
    <w:rsid w:val="000B43A1"/>
    <w:rsid w:val="000C4F27"/>
    <w:rsid w:val="000C7C41"/>
    <w:rsid w:val="000D0AA3"/>
    <w:rsid w:val="000D1A96"/>
    <w:rsid w:val="000D3DBD"/>
    <w:rsid w:val="000D5D1D"/>
    <w:rsid w:val="000E2268"/>
    <w:rsid w:val="000E2B68"/>
    <w:rsid w:val="000E453D"/>
    <w:rsid w:val="000E67B0"/>
    <w:rsid w:val="000E6892"/>
    <w:rsid w:val="000E6CB0"/>
    <w:rsid w:val="000E78FA"/>
    <w:rsid w:val="000F2E7D"/>
    <w:rsid w:val="000F2FD4"/>
    <w:rsid w:val="0010046B"/>
    <w:rsid w:val="001046A6"/>
    <w:rsid w:val="00105DE3"/>
    <w:rsid w:val="00116473"/>
    <w:rsid w:val="00124E10"/>
    <w:rsid w:val="001265F0"/>
    <w:rsid w:val="00130523"/>
    <w:rsid w:val="001339DE"/>
    <w:rsid w:val="00140210"/>
    <w:rsid w:val="0014311A"/>
    <w:rsid w:val="00143D9C"/>
    <w:rsid w:val="001451CE"/>
    <w:rsid w:val="00146741"/>
    <w:rsid w:val="00150EF5"/>
    <w:rsid w:val="00153993"/>
    <w:rsid w:val="001551A6"/>
    <w:rsid w:val="001650DA"/>
    <w:rsid w:val="001651C2"/>
    <w:rsid w:val="0016633B"/>
    <w:rsid w:val="00166ED2"/>
    <w:rsid w:val="00167107"/>
    <w:rsid w:val="00171A4E"/>
    <w:rsid w:val="00174375"/>
    <w:rsid w:val="001758DB"/>
    <w:rsid w:val="001820C0"/>
    <w:rsid w:val="00182114"/>
    <w:rsid w:val="001825AC"/>
    <w:rsid w:val="001849CC"/>
    <w:rsid w:val="00187163"/>
    <w:rsid w:val="001879A6"/>
    <w:rsid w:val="00191319"/>
    <w:rsid w:val="00191AC6"/>
    <w:rsid w:val="001960EF"/>
    <w:rsid w:val="001A29FB"/>
    <w:rsid w:val="001A3EE0"/>
    <w:rsid w:val="001A46D6"/>
    <w:rsid w:val="001A647B"/>
    <w:rsid w:val="001B1F20"/>
    <w:rsid w:val="001B3B75"/>
    <w:rsid w:val="001B55D5"/>
    <w:rsid w:val="001B67A7"/>
    <w:rsid w:val="001E4B23"/>
    <w:rsid w:val="001E5205"/>
    <w:rsid w:val="001F1E83"/>
    <w:rsid w:val="001F3210"/>
    <w:rsid w:val="001F6397"/>
    <w:rsid w:val="00204B08"/>
    <w:rsid w:val="0020688E"/>
    <w:rsid w:val="002171DE"/>
    <w:rsid w:val="00226BBB"/>
    <w:rsid w:val="00230D17"/>
    <w:rsid w:val="00234005"/>
    <w:rsid w:val="0023531B"/>
    <w:rsid w:val="002637AA"/>
    <w:rsid w:val="00264CC0"/>
    <w:rsid w:val="00270F46"/>
    <w:rsid w:val="00271D6B"/>
    <w:rsid w:val="002730C3"/>
    <w:rsid w:val="00274766"/>
    <w:rsid w:val="00275B5C"/>
    <w:rsid w:val="0028257D"/>
    <w:rsid w:val="0028377E"/>
    <w:rsid w:val="00283DE1"/>
    <w:rsid w:val="00284147"/>
    <w:rsid w:val="00284B8C"/>
    <w:rsid w:val="0029069B"/>
    <w:rsid w:val="002920E6"/>
    <w:rsid w:val="002923AF"/>
    <w:rsid w:val="0029329C"/>
    <w:rsid w:val="002955CF"/>
    <w:rsid w:val="002A2480"/>
    <w:rsid w:val="002A7D0C"/>
    <w:rsid w:val="002B2B67"/>
    <w:rsid w:val="002B7F95"/>
    <w:rsid w:val="002C1699"/>
    <w:rsid w:val="002C4BB2"/>
    <w:rsid w:val="002D6986"/>
    <w:rsid w:val="002D7B95"/>
    <w:rsid w:val="002E1010"/>
    <w:rsid w:val="002F357F"/>
    <w:rsid w:val="002F6FA7"/>
    <w:rsid w:val="0030113C"/>
    <w:rsid w:val="00313817"/>
    <w:rsid w:val="00321857"/>
    <w:rsid w:val="0032548F"/>
    <w:rsid w:val="00327E52"/>
    <w:rsid w:val="00330156"/>
    <w:rsid w:val="003357A5"/>
    <w:rsid w:val="00340613"/>
    <w:rsid w:val="003468B7"/>
    <w:rsid w:val="00351817"/>
    <w:rsid w:val="00365B54"/>
    <w:rsid w:val="00365B60"/>
    <w:rsid w:val="00366520"/>
    <w:rsid w:val="00370D56"/>
    <w:rsid w:val="00375231"/>
    <w:rsid w:val="00390023"/>
    <w:rsid w:val="0039214F"/>
    <w:rsid w:val="0039356B"/>
    <w:rsid w:val="00396CFE"/>
    <w:rsid w:val="003A673C"/>
    <w:rsid w:val="003B5749"/>
    <w:rsid w:val="003D3795"/>
    <w:rsid w:val="003D49F8"/>
    <w:rsid w:val="003E51D5"/>
    <w:rsid w:val="003F5128"/>
    <w:rsid w:val="00407A70"/>
    <w:rsid w:val="00410307"/>
    <w:rsid w:val="00414525"/>
    <w:rsid w:val="00415277"/>
    <w:rsid w:val="00417ED8"/>
    <w:rsid w:val="00427172"/>
    <w:rsid w:val="0043263B"/>
    <w:rsid w:val="00437427"/>
    <w:rsid w:val="004407C3"/>
    <w:rsid w:val="004415BF"/>
    <w:rsid w:val="00443DDE"/>
    <w:rsid w:val="004466E7"/>
    <w:rsid w:val="00447C26"/>
    <w:rsid w:val="00453442"/>
    <w:rsid w:val="004555FB"/>
    <w:rsid w:val="004566FF"/>
    <w:rsid w:val="00463D43"/>
    <w:rsid w:val="004656D9"/>
    <w:rsid w:val="004662D5"/>
    <w:rsid w:val="00472C44"/>
    <w:rsid w:val="00475BA8"/>
    <w:rsid w:val="00485B2C"/>
    <w:rsid w:val="00485BB9"/>
    <w:rsid w:val="00487998"/>
    <w:rsid w:val="00490FF9"/>
    <w:rsid w:val="004938E6"/>
    <w:rsid w:val="004B592B"/>
    <w:rsid w:val="004B65DF"/>
    <w:rsid w:val="004B7443"/>
    <w:rsid w:val="004C0191"/>
    <w:rsid w:val="004C0516"/>
    <w:rsid w:val="004C2AEA"/>
    <w:rsid w:val="004C3CFB"/>
    <w:rsid w:val="004D484E"/>
    <w:rsid w:val="004D54AF"/>
    <w:rsid w:val="004E13B0"/>
    <w:rsid w:val="004F1380"/>
    <w:rsid w:val="004F1C4C"/>
    <w:rsid w:val="004F5A34"/>
    <w:rsid w:val="004F5D5D"/>
    <w:rsid w:val="0050040B"/>
    <w:rsid w:val="00501AE7"/>
    <w:rsid w:val="00502E9F"/>
    <w:rsid w:val="00510ADC"/>
    <w:rsid w:val="0051198E"/>
    <w:rsid w:val="005152FC"/>
    <w:rsid w:val="005404DF"/>
    <w:rsid w:val="00545FAC"/>
    <w:rsid w:val="00550E38"/>
    <w:rsid w:val="005559CA"/>
    <w:rsid w:val="00557406"/>
    <w:rsid w:val="00567DBF"/>
    <w:rsid w:val="00567E6C"/>
    <w:rsid w:val="00572C1F"/>
    <w:rsid w:val="00575802"/>
    <w:rsid w:val="005926E5"/>
    <w:rsid w:val="00594E3F"/>
    <w:rsid w:val="00595E9B"/>
    <w:rsid w:val="0059616A"/>
    <w:rsid w:val="005A02A5"/>
    <w:rsid w:val="005A1104"/>
    <w:rsid w:val="005A7C84"/>
    <w:rsid w:val="005B5487"/>
    <w:rsid w:val="005B7DB8"/>
    <w:rsid w:val="005C0942"/>
    <w:rsid w:val="005C1F4F"/>
    <w:rsid w:val="005D0C4B"/>
    <w:rsid w:val="005D1385"/>
    <w:rsid w:val="005D1E4F"/>
    <w:rsid w:val="005D3A94"/>
    <w:rsid w:val="005D4F71"/>
    <w:rsid w:val="005D6D3C"/>
    <w:rsid w:val="005E0150"/>
    <w:rsid w:val="005E660D"/>
    <w:rsid w:val="005F09DD"/>
    <w:rsid w:val="005F1FA1"/>
    <w:rsid w:val="005F2F08"/>
    <w:rsid w:val="00601DF8"/>
    <w:rsid w:val="00602237"/>
    <w:rsid w:val="006043D2"/>
    <w:rsid w:val="00607591"/>
    <w:rsid w:val="006123F0"/>
    <w:rsid w:val="0061270B"/>
    <w:rsid w:val="006154D8"/>
    <w:rsid w:val="00616F8A"/>
    <w:rsid w:val="00620DBD"/>
    <w:rsid w:val="00621C98"/>
    <w:rsid w:val="00621D25"/>
    <w:rsid w:val="00627141"/>
    <w:rsid w:val="0063539C"/>
    <w:rsid w:val="00635779"/>
    <w:rsid w:val="0064159F"/>
    <w:rsid w:val="0064310B"/>
    <w:rsid w:val="00654DBC"/>
    <w:rsid w:val="00654E4C"/>
    <w:rsid w:val="006569AB"/>
    <w:rsid w:val="00664FAB"/>
    <w:rsid w:val="0068187E"/>
    <w:rsid w:val="00681FF8"/>
    <w:rsid w:val="00694B0E"/>
    <w:rsid w:val="006A1ACC"/>
    <w:rsid w:val="006A3FBA"/>
    <w:rsid w:val="006A4F35"/>
    <w:rsid w:val="006A77A7"/>
    <w:rsid w:val="006B0BC0"/>
    <w:rsid w:val="006B1288"/>
    <w:rsid w:val="006B2889"/>
    <w:rsid w:val="006B4F05"/>
    <w:rsid w:val="006C19A9"/>
    <w:rsid w:val="006C20E5"/>
    <w:rsid w:val="006C2681"/>
    <w:rsid w:val="006D053C"/>
    <w:rsid w:val="006D426F"/>
    <w:rsid w:val="006E6291"/>
    <w:rsid w:val="006E69B9"/>
    <w:rsid w:val="006F1FED"/>
    <w:rsid w:val="006F3BD3"/>
    <w:rsid w:val="006F5E53"/>
    <w:rsid w:val="00700B55"/>
    <w:rsid w:val="00701CB5"/>
    <w:rsid w:val="00705528"/>
    <w:rsid w:val="0071142C"/>
    <w:rsid w:val="0071333F"/>
    <w:rsid w:val="00713A1E"/>
    <w:rsid w:val="00714BCD"/>
    <w:rsid w:val="00724545"/>
    <w:rsid w:val="007251EE"/>
    <w:rsid w:val="00727546"/>
    <w:rsid w:val="00731049"/>
    <w:rsid w:val="00735860"/>
    <w:rsid w:val="00736C6C"/>
    <w:rsid w:val="00737613"/>
    <w:rsid w:val="00741B46"/>
    <w:rsid w:val="00744F99"/>
    <w:rsid w:val="0075173E"/>
    <w:rsid w:val="00756736"/>
    <w:rsid w:val="00757ACE"/>
    <w:rsid w:val="00760233"/>
    <w:rsid w:val="0076118C"/>
    <w:rsid w:val="00767A1A"/>
    <w:rsid w:val="00770349"/>
    <w:rsid w:val="0077274E"/>
    <w:rsid w:val="0077644C"/>
    <w:rsid w:val="007771AD"/>
    <w:rsid w:val="00781952"/>
    <w:rsid w:val="00782B71"/>
    <w:rsid w:val="0078354C"/>
    <w:rsid w:val="00786E64"/>
    <w:rsid w:val="00790695"/>
    <w:rsid w:val="00792ED1"/>
    <w:rsid w:val="007A082A"/>
    <w:rsid w:val="007A4471"/>
    <w:rsid w:val="007A71F2"/>
    <w:rsid w:val="007B419E"/>
    <w:rsid w:val="007B436C"/>
    <w:rsid w:val="007B6704"/>
    <w:rsid w:val="007B7167"/>
    <w:rsid w:val="007C0DFF"/>
    <w:rsid w:val="007C2CC6"/>
    <w:rsid w:val="007C569B"/>
    <w:rsid w:val="007D16B4"/>
    <w:rsid w:val="007D2DC7"/>
    <w:rsid w:val="007E2F81"/>
    <w:rsid w:val="007F7043"/>
    <w:rsid w:val="00804538"/>
    <w:rsid w:val="0080606E"/>
    <w:rsid w:val="0080649E"/>
    <w:rsid w:val="00810877"/>
    <w:rsid w:val="00817082"/>
    <w:rsid w:val="00821C6C"/>
    <w:rsid w:val="0083015B"/>
    <w:rsid w:val="0083082E"/>
    <w:rsid w:val="00844899"/>
    <w:rsid w:val="0084524F"/>
    <w:rsid w:val="0084600B"/>
    <w:rsid w:val="00846950"/>
    <w:rsid w:val="00860E9F"/>
    <w:rsid w:val="0086515A"/>
    <w:rsid w:val="00870507"/>
    <w:rsid w:val="0087276C"/>
    <w:rsid w:val="00872EEB"/>
    <w:rsid w:val="00876834"/>
    <w:rsid w:val="008768BF"/>
    <w:rsid w:val="008814CE"/>
    <w:rsid w:val="00883E35"/>
    <w:rsid w:val="00885389"/>
    <w:rsid w:val="00886938"/>
    <w:rsid w:val="0089095F"/>
    <w:rsid w:val="00894DD5"/>
    <w:rsid w:val="008A1FB1"/>
    <w:rsid w:val="008C0EE8"/>
    <w:rsid w:val="008C3310"/>
    <w:rsid w:val="008C5F22"/>
    <w:rsid w:val="008C760A"/>
    <w:rsid w:val="008D03AA"/>
    <w:rsid w:val="008D0A10"/>
    <w:rsid w:val="008D2AA1"/>
    <w:rsid w:val="008D2D03"/>
    <w:rsid w:val="008D397F"/>
    <w:rsid w:val="008D5CA7"/>
    <w:rsid w:val="008E4AE5"/>
    <w:rsid w:val="008E52E6"/>
    <w:rsid w:val="008F5079"/>
    <w:rsid w:val="0090218C"/>
    <w:rsid w:val="0090237E"/>
    <w:rsid w:val="009125DA"/>
    <w:rsid w:val="00916CAB"/>
    <w:rsid w:val="00917139"/>
    <w:rsid w:val="0092001A"/>
    <w:rsid w:val="00921BBE"/>
    <w:rsid w:val="00922301"/>
    <w:rsid w:val="00922937"/>
    <w:rsid w:val="00923AA9"/>
    <w:rsid w:val="009242DC"/>
    <w:rsid w:val="009251EA"/>
    <w:rsid w:val="00925891"/>
    <w:rsid w:val="00930C91"/>
    <w:rsid w:val="00933210"/>
    <w:rsid w:val="00933B52"/>
    <w:rsid w:val="0094740C"/>
    <w:rsid w:val="00954139"/>
    <w:rsid w:val="00954DA4"/>
    <w:rsid w:val="00962C50"/>
    <w:rsid w:val="00962E13"/>
    <w:rsid w:val="00966B95"/>
    <w:rsid w:val="009709DD"/>
    <w:rsid w:val="00982708"/>
    <w:rsid w:val="00984B49"/>
    <w:rsid w:val="00987D40"/>
    <w:rsid w:val="009974AB"/>
    <w:rsid w:val="009A0B28"/>
    <w:rsid w:val="009A1121"/>
    <w:rsid w:val="009B1F1E"/>
    <w:rsid w:val="009B54A9"/>
    <w:rsid w:val="009C4A8F"/>
    <w:rsid w:val="009C5E92"/>
    <w:rsid w:val="009D1B99"/>
    <w:rsid w:val="009D4F7F"/>
    <w:rsid w:val="009D7002"/>
    <w:rsid w:val="009E14EC"/>
    <w:rsid w:val="009F300C"/>
    <w:rsid w:val="009F63EB"/>
    <w:rsid w:val="00A018C8"/>
    <w:rsid w:val="00A024C9"/>
    <w:rsid w:val="00A0619F"/>
    <w:rsid w:val="00A101EE"/>
    <w:rsid w:val="00A10ED2"/>
    <w:rsid w:val="00A140B6"/>
    <w:rsid w:val="00A203D2"/>
    <w:rsid w:val="00A24162"/>
    <w:rsid w:val="00A273B6"/>
    <w:rsid w:val="00A3059D"/>
    <w:rsid w:val="00A3091A"/>
    <w:rsid w:val="00A42B19"/>
    <w:rsid w:val="00A44902"/>
    <w:rsid w:val="00A45718"/>
    <w:rsid w:val="00A47650"/>
    <w:rsid w:val="00A47CD9"/>
    <w:rsid w:val="00A53313"/>
    <w:rsid w:val="00A54A16"/>
    <w:rsid w:val="00A60257"/>
    <w:rsid w:val="00A63F95"/>
    <w:rsid w:val="00A64C02"/>
    <w:rsid w:val="00A6556B"/>
    <w:rsid w:val="00A667FA"/>
    <w:rsid w:val="00A67F2C"/>
    <w:rsid w:val="00A763B6"/>
    <w:rsid w:val="00A821A3"/>
    <w:rsid w:val="00AA24B4"/>
    <w:rsid w:val="00AA5ACA"/>
    <w:rsid w:val="00AA6B45"/>
    <w:rsid w:val="00AA78A5"/>
    <w:rsid w:val="00AB2F56"/>
    <w:rsid w:val="00AB5632"/>
    <w:rsid w:val="00AB6069"/>
    <w:rsid w:val="00AD38EB"/>
    <w:rsid w:val="00AD5CA2"/>
    <w:rsid w:val="00AE10E9"/>
    <w:rsid w:val="00AE2462"/>
    <w:rsid w:val="00AE2854"/>
    <w:rsid w:val="00AE35CE"/>
    <w:rsid w:val="00AE6F31"/>
    <w:rsid w:val="00AE7D78"/>
    <w:rsid w:val="00AF0380"/>
    <w:rsid w:val="00AF724E"/>
    <w:rsid w:val="00B05244"/>
    <w:rsid w:val="00B05963"/>
    <w:rsid w:val="00B113EF"/>
    <w:rsid w:val="00B114E4"/>
    <w:rsid w:val="00B311FD"/>
    <w:rsid w:val="00B3289F"/>
    <w:rsid w:val="00B32DD6"/>
    <w:rsid w:val="00B405D9"/>
    <w:rsid w:val="00B42F29"/>
    <w:rsid w:val="00B43796"/>
    <w:rsid w:val="00B43EED"/>
    <w:rsid w:val="00B43F2A"/>
    <w:rsid w:val="00B455FA"/>
    <w:rsid w:val="00B4657A"/>
    <w:rsid w:val="00B47D8B"/>
    <w:rsid w:val="00B50A27"/>
    <w:rsid w:val="00B54AB8"/>
    <w:rsid w:val="00B55715"/>
    <w:rsid w:val="00B65AA1"/>
    <w:rsid w:val="00B70980"/>
    <w:rsid w:val="00B81DF6"/>
    <w:rsid w:val="00B84ED4"/>
    <w:rsid w:val="00B90DA9"/>
    <w:rsid w:val="00B92CDB"/>
    <w:rsid w:val="00B936D3"/>
    <w:rsid w:val="00B93A57"/>
    <w:rsid w:val="00B96881"/>
    <w:rsid w:val="00BB02C9"/>
    <w:rsid w:val="00BB397C"/>
    <w:rsid w:val="00BB3E6E"/>
    <w:rsid w:val="00BB47D6"/>
    <w:rsid w:val="00BC0E83"/>
    <w:rsid w:val="00BC14E7"/>
    <w:rsid w:val="00BD599B"/>
    <w:rsid w:val="00BE4A2B"/>
    <w:rsid w:val="00BE60D1"/>
    <w:rsid w:val="00BE7348"/>
    <w:rsid w:val="00BE7B55"/>
    <w:rsid w:val="00BF6528"/>
    <w:rsid w:val="00C05C07"/>
    <w:rsid w:val="00C07CEF"/>
    <w:rsid w:val="00C11F8E"/>
    <w:rsid w:val="00C16263"/>
    <w:rsid w:val="00C220D1"/>
    <w:rsid w:val="00C266C2"/>
    <w:rsid w:val="00C26C1A"/>
    <w:rsid w:val="00C30895"/>
    <w:rsid w:val="00C3763E"/>
    <w:rsid w:val="00C45A8D"/>
    <w:rsid w:val="00C52D5A"/>
    <w:rsid w:val="00C54A66"/>
    <w:rsid w:val="00C63C9C"/>
    <w:rsid w:val="00C66586"/>
    <w:rsid w:val="00C73FA3"/>
    <w:rsid w:val="00C74D4C"/>
    <w:rsid w:val="00C80B47"/>
    <w:rsid w:val="00C818B9"/>
    <w:rsid w:val="00C87091"/>
    <w:rsid w:val="00C951D6"/>
    <w:rsid w:val="00CA1272"/>
    <w:rsid w:val="00CA3240"/>
    <w:rsid w:val="00CA49FD"/>
    <w:rsid w:val="00CA54CC"/>
    <w:rsid w:val="00CA5694"/>
    <w:rsid w:val="00CC24D2"/>
    <w:rsid w:val="00CC37AB"/>
    <w:rsid w:val="00CC3EED"/>
    <w:rsid w:val="00CD1037"/>
    <w:rsid w:val="00CD2C22"/>
    <w:rsid w:val="00CD7DDF"/>
    <w:rsid w:val="00CE4689"/>
    <w:rsid w:val="00CF1DFE"/>
    <w:rsid w:val="00CF295B"/>
    <w:rsid w:val="00D07D3A"/>
    <w:rsid w:val="00D1094D"/>
    <w:rsid w:val="00D1098C"/>
    <w:rsid w:val="00D15B2A"/>
    <w:rsid w:val="00D219AB"/>
    <w:rsid w:val="00D23C33"/>
    <w:rsid w:val="00D23F52"/>
    <w:rsid w:val="00D2498C"/>
    <w:rsid w:val="00D27F04"/>
    <w:rsid w:val="00D34292"/>
    <w:rsid w:val="00D36370"/>
    <w:rsid w:val="00D37D15"/>
    <w:rsid w:val="00D5086C"/>
    <w:rsid w:val="00D50D81"/>
    <w:rsid w:val="00D559CA"/>
    <w:rsid w:val="00D55C87"/>
    <w:rsid w:val="00D56365"/>
    <w:rsid w:val="00D57B2B"/>
    <w:rsid w:val="00D57CB8"/>
    <w:rsid w:val="00D60292"/>
    <w:rsid w:val="00D645F5"/>
    <w:rsid w:val="00D71AA5"/>
    <w:rsid w:val="00D72ED3"/>
    <w:rsid w:val="00D74E4E"/>
    <w:rsid w:val="00D828F6"/>
    <w:rsid w:val="00D83C65"/>
    <w:rsid w:val="00D9633F"/>
    <w:rsid w:val="00DA07DD"/>
    <w:rsid w:val="00DA736C"/>
    <w:rsid w:val="00DB1152"/>
    <w:rsid w:val="00DB2007"/>
    <w:rsid w:val="00DB4025"/>
    <w:rsid w:val="00DC48FC"/>
    <w:rsid w:val="00DC54FD"/>
    <w:rsid w:val="00DC7375"/>
    <w:rsid w:val="00DD1401"/>
    <w:rsid w:val="00DE48D6"/>
    <w:rsid w:val="00DE6FE4"/>
    <w:rsid w:val="00DE76DB"/>
    <w:rsid w:val="00DF0DE7"/>
    <w:rsid w:val="00DF371B"/>
    <w:rsid w:val="00E02D87"/>
    <w:rsid w:val="00E042F7"/>
    <w:rsid w:val="00E063A3"/>
    <w:rsid w:val="00E13DDD"/>
    <w:rsid w:val="00E145C1"/>
    <w:rsid w:val="00E20E5C"/>
    <w:rsid w:val="00E214FF"/>
    <w:rsid w:val="00E23B33"/>
    <w:rsid w:val="00E24B7F"/>
    <w:rsid w:val="00E25D5D"/>
    <w:rsid w:val="00E25F8E"/>
    <w:rsid w:val="00E26D81"/>
    <w:rsid w:val="00E270D4"/>
    <w:rsid w:val="00E3406C"/>
    <w:rsid w:val="00E37858"/>
    <w:rsid w:val="00E55DB5"/>
    <w:rsid w:val="00E56C84"/>
    <w:rsid w:val="00E579A5"/>
    <w:rsid w:val="00E61312"/>
    <w:rsid w:val="00E656DE"/>
    <w:rsid w:val="00E71230"/>
    <w:rsid w:val="00E73096"/>
    <w:rsid w:val="00E82BD0"/>
    <w:rsid w:val="00E85FFC"/>
    <w:rsid w:val="00E86345"/>
    <w:rsid w:val="00E87F40"/>
    <w:rsid w:val="00E947B8"/>
    <w:rsid w:val="00E97090"/>
    <w:rsid w:val="00E97234"/>
    <w:rsid w:val="00EA16B8"/>
    <w:rsid w:val="00EA24C7"/>
    <w:rsid w:val="00EB79EC"/>
    <w:rsid w:val="00EC2AEA"/>
    <w:rsid w:val="00EC55C9"/>
    <w:rsid w:val="00EC5E47"/>
    <w:rsid w:val="00EC7F3C"/>
    <w:rsid w:val="00ED0B2C"/>
    <w:rsid w:val="00ED7247"/>
    <w:rsid w:val="00EE1707"/>
    <w:rsid w:val="00EE1A34"/>
    <w:rsid w:val="00EE5F3B"/>
    <w:rsid w:val="00EF36A6"/>
    <w:rsid w:val="00EF4EA1"/>
    <w:rsid w:val="00EF6DCD"/>
    <w:rsid w:val="00F00AE9"/>
    <w:rsid w:val="00F051F0"/>
    <w:rsid w:val="00F06CAC"/>
    <w:rsid w:val="00F14599"/>
    <w:rsid w:val="00F20330"/>
    <w:rsid w:val="00F21135"/>
    <w:rsid w:val="00F30889"/>
    <w:rsid w:val="00F3245A"/>
    <w:rsid w:val="00F34222"/>
    <w:rsid w:val="00F34F67"/>
    <w:rsid w:val="00F4398F"/>
    <w:rsid w:val="00F457C2"/>
    <w:rsid w:val="00F45891"/>
    <w:rsid w:val="00F45F44"/>
    <w:rsid w:val="00F52582"/>
    <w:rsid w:val="00F56EDE"/>
    <w:rsid w:val="00F71EEF"/>
    <w:rsid w:val="00F73A3A"/>
    <w:rsid w:val="00F743B9"/>
    <w:rsid w:val="00F75A40"/>
    <w:rsid w:val="00F81D22"/>
    <w:rsid w:val="00F95317"/>
    <w:rsid w:val="00F977E2"/>
    <w:rsid w:val="00F9792E"/>
    <w:rsid w:val="00F97B9B"/>
    <w:rsid w:val="00FA0BEC"/>
    <w:rsid w:val="00FA12DF"/>
    <w:rsid w:val="00FA3DF4"/>
    <w:rsid w:val="00FA44EB"/>
    <w:rsid w:val="00FA541B"/>
    <w:rsid w:val="00FA7EE2"/>
    <w:rsid w:val="00FB0592"/>
    <w:rsid w:val="00FB2687"/>
    <w:rsid w:val="00FC5E30"/>
    <w:rsid w:val="00FD18EA"/>
    <w:rsid w:val="00FD3DB1"/>
    <w:rsid w:val="00FD45B5"/>
    <w:rsid w:val="00FD5126"/>
    <w:rsid w:val="00FD51B0"/>
    <w:rsid w:val="00FD61F5"/>
    <w:rsid w:val="00FD7EE6"/>
    <w:rsid w:val="00FE0EDE"/>
    <w:rsid w:val="00FE4BA7"/>
    <w:rsid w:val="00FE7AD4"/>
    <w:rsid w:val="00FF3E10"/>
    <w:rsid w:val="00FF41B3"/>
    <w:rsid w:val="00FF4984"/>
    <w:rsid w:val="00FF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FE78"/>
  <w15:docId w15:val="{6B02C29A-A8A9-4C0F-B45E-8E57846B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(W1)" w:eastAsiaTheme="minorHAnsi" w:hAnsi="Arial (W1)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qFormat="1"/>
    <w:lsdException w:name="heading 5" w:semiHidden="1" w:uiPriority="6" w:qFormat="1"/>
    <w:lsdException w:name="heading 6" w:semiHidden="1" w:uiPriority="6" w:qFormat="1"/>
    <w:lsdException w:name="heading 7" w:semiHidden="1" w:uiPriority="6" w:qFormat="1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CE"/>
    <w:pPr>
      <w:spacing w:after="240"/>
      <w:jc w:val="both"/>
    </w:pPr>
    <w:rPr>
      <w:rFonts w:ascii="Times New Roman" w:eastAsia="Times New Roman" w:hAnsi="Times New Roman" w:cs="Times New Roman"/>
      <w:lang w:eastAsia="en-CA"/>
    </w:rPr>
  </w:style>
  <w:style w:type="paragraph" w:styleId="Heading1">
    <w:name w:val="heading 1"/>
    <w:basedOn w:val="Normal"/>
    <w:next w:val="ParagNum"/>
    <w:link w:val="Heading1Char"/>
    <w:qFormat/>
    <w:rsid w:val="00844899"/>
    <w:pPr>
      <w:keepNext/>
      <w:numPr>
        <w:numId w:val="4"/>
      </w:numPr>
      <w:spacing w:before="240"/>
      <w:outlineLvl w:val="0"/>
    </w:pPr>
    <w:rPr>
      <w:b/>
      <w:bCs/>
      <w:caps/>
      <w:szCs w:val="32"/>
    </w:rPr>
  </w:style>
  <w:style w:type="paragraph" w:styleId="Heading2">
    <w:name w:val="heading 2"/>
    <w:basedOn w:val="Normal"/>
    <w:next w:val="ParagNum"/>
    <w:link w:val="Heading2Char"/>
    <w:qFormat/>
    <w:rsid w:val="00B311FD"/>
    <w:pPr>
      <w:keepNext/>
      <w:numPr>
        <w:ilvl w:val="1"/>
        <w:numId w:val="4"/>
      </w:numPr>
      <w:spacing w:before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ParagNum"/>
    <w:link w:val="Heading3Char"/>
    <w:qFormat/>
    <w:rsid w:val="005559CA"/>
    <w:pPr>
      <w:keepNext/>
      <w:numPr>
        <w:ilvl w:val="2"/>
        <w:numId w:val="4"/>
      </w:numPr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ParagNum"/>
    <w:link w:val="Heading4Char"/>
    <w:qFormat/>
    <w:rsid w:val="00F71EEF"/>
    <w:pPr>
      <w:keepNext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ParagNum"/>
    <w:link w:val="Heading5Char"/>
    <w:qFormat/>
    <w:rsid w:val="00F71EEF"/>
    <w:pPr>
      <w:keepNext/>
      <w:numPr>
        <w:ilvl w:val="4"/>
        <w:numId w:val="4"/>
      </w:numPr>
      <w:spacing w:before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ParagNum"/>
    <w:link w:val="Heading6Char"/>
    <w:qFormat/>
    <w:rsid w:val="00F71EEF"/>
    <w:pPr>
      <w:numPr>
        <w:ilvl w:val="5"/>
        <w:numId w:val="4"/>
      </w:num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2D7B95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4"/>
    <w:semiHidden/>
    <w:rsid w:val="00DE76D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4"/>
    <w:semiHidden/>
    <w:rsid w:val="00DE76DB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0695"/>
    <w:rPr>
      <w:rFonts w:ascii="Times New Roman" w:eastAsia="Times New Roman" w:hAnsi="Times New Roman" w:cs="Times New Roman"/>
      <w:b/>
      <w:bCs/>
      <w:caps/>
      <w:szCs w:val="32"/>
      <w:lang w:eastAsia="en-CA"/>
    </w:rPr>
  </w:style>
  <w:style w:type="character" w:customStyle="1" w:styleId="Heading2Char">
    <w:name w:val="Heading 2 Char"/>
    <w:link w:val="Heading2"/>
    <w:rsid w:val="00790695"/>
    <w:rPr>
      <w:rFonts w:ascii="Times New Roman" w:eastAsia="Times New Roman" w:hAnsi="Times New Roman" w:cs="Times New Roman"/>
      <w:b/>
      <w:bCs/>
      <w:iCs/>
      <w:szCs w:val="28"/>
      <w:lang w:eastAsia="en-CA"/>
    </w:rPr>
  </w:style>
  <w:style w:type="character" w:customStyle="1" w:styleId="Heading3Char">
    <w:name w:val="Heading 3 Char"/>
    <w:link w:val="Heading3"/>
    <w:rsid w:val="00790695"/>
    <w:rPr>
      <w:rFonts w:ascii="Times New Roman" w:eastAsia="Times New Roman" w:hAnsi="Times New Roman" w:cs="Times New Roman"/>
      <w:b/>
      <w:bCs/>
      <w:szCs w:val="26"/>
      <w:lang w:eastAsia="en-CA"/>
    </w:rPr>
  </w:style>
  <w:style w:type="paragraph" w:customStyle="1" w:styleId="SCTNormal">
    <w:name w:val="SCT Normal"/>
    <w:uiPriority w:val="4"/>
    <w:semiHidden/>
    <w:qFormat/>
    <w:rsid w:val="00CA49FD"/>
    <w:rPr>
      <w:rFonts w:ascii="Times New Roman" w:hAnsi="Times New Roman"/>
    </w:rPr>
  </w:style>
  <w:style w:type="paragraph" w:customStyle="1" w:styleId="SCTQuote">
    <w:name w:val="SCT Quote"/>
    <w:uiPriority w:val="4"/>
    <w:semiHidden/>
    <w:qFormat/>
    <w:rsid w:val="0043263B"/>
    <w:pPr>
      <w:spacing w:after="240" w:line="120" w:lineRule="atLeast"/>
      <w:ind w:left="1440" w:right="720"/>
      <w:jc w:val="both"/>
    </w:pPr>
    <w:rPr>
      <w:rFonts w:ascii="Times New Roman" w:hAnsi="Times New Roman"/>
      <w:sz w:val="22"/>
    </w:rPr>
  </w:style>
  <w:style w:type="paragraph" w:customStyle="1" w:styleId="SCJTranscript">
    <w:name w:val="SCJ Transcript"/>
    <w:uiPriority w:val="4"/>
    <w:semiHidden/>
    <w:rsid w:val="00DE76DB"/>
    <w:pPr>
      <w:spacing w:after="120"/>
      <w:ind w:left="1440" w:right="720" w:hanging="720"/>
    </w:pPr>
    <w:rPr>
      <w:sz w:val="22"/>
    </w:rPr>
  </w:style>
  <w:style w:type="paragraph" w:customStyle="1" w:styleId="SCJNon-Number">
    <w:name w:val="SCJ Non-Number"/>
    <w:uiPriority w:val="4"/>
    <w:semiHidden/>
    <w:rsid w:val="00DE76DB"/>
    <w:pPr>
      <w:spacing w:after="240" w:line="360" w:lineRule="auto"/>
    </w:pPr>
  </w:style>
  <w:style w:type="paragraph" w:customStyle="1" w:styleId="SCTParagraphNumber">
    <w:name w:val="SCT Paragraph Number"/>
    <w:uiPriority w:val="4"/>
    <w:semiHidden/>
    <w:qFormat/>
    <w:rsid w:val="00ED0B2C"/>
    <w:pPr>
      <w:numPr>
        <w:numId w:val="1"/>
      </w:numPr>
      <w:spacing w:after="240" w:line="360" w:lineRule="auto"/>
      <w:ind w:left="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4"/>
    <w:semiHidden/>
    <w:rsid w:val="002D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792ED1"/>
    <w:rPr>
      <w:rFonts w:ascii="Times New Roman" w:eastAsia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rsid w:val="002D7B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2ED1"/>
    <w:rPr>
      <w:rFonts w:ascii="Times New Roman" w:eastAsia="Times New Roman" w:hAnsi="Times New Roman" w:cs="Times New Roman"/>
      <w:lang w:eastAsia="en-CA"/>
    </w:rPr>
  </w:style>
  <w:style w:type="paragraph" w:customStyle="1" w:styleId="SCJHeader">
    <w:name w:val="SCJ Header"/>
    <w:uiPriority w:val="4"/>
    <w:semiHidden/>
    <w:rsid w:val="00DE76DB"/>
    <w:pPr>
      <w:pBdr>
        <w:bottom w:val="single" w:sz="4" w:space="1" w:color="auto"/>
      </w:pBdr>
      <w:tabs>
        <w:tab w:val="right" w:pos="9000"/>
      </w:tabs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683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6834"/>
    <w:rPr>
      <w:rFonts w:ascii="Tahoma" w:eastAsia="Times New Roman" w:hAnsi="Tahoma" w:cs="Tahoma"/>
      <w:sz w:val="16"/>
      <w:szCs w:val="16"/>
    </w:rPr>
  </w:style>
  <w:style w:type="paragraph" w:customStyle="1" w:styleId="SCJTitle">
    <w:name w:val="SCJ Title"/>
    <w:next w:val="SCTNormal"/>
    <w:uiPriority w:val="4"/>
    <w:semiHidden/>
    <w:rsid w:val="00DE76DB"/>
    <w:pPr>
      <w:spacing w:after="480"/>
      <w:jc w:val="center"/>
    </w:pPr>
    <w:rPr>
      <w:b/>
      <w:sz w:val="32"/>
      <w:szCs w:val="32"/>
    </w:rPr>
  </w:style>
  <w:style w:type="character" w:customStyle="1" w:styleId="Heading4Char">
    <w:name w:val="Heading 4 Char"/>
    <w:link w:val="Heading4"/>
    <w:rsid w:val="00F71EEF"/>
    <w:rPr>
      <w:rFonts w:ascii="Times New Roman" w:eastAsia="Times New Roman" w:hAnsi="Times New Roman" w:cs="Times New Roman"/>
      <w:b/>
      <w:bCs/>
      <w:szCs w:val="28"/>
      <w:lang w:eastAsia="en-CA"/>
    </w:rPr>
  </w:style>
  <w:style w:type="character" w:customStyle="1" w:styleId="Heading5Char">
    <w:name w:val="Heading 5 Char"/>
    <w:link w:val="Heading5"/>
    <w:rsid w:val="00F71EEF"/>
    <w:rPr>
      <w:rFonts w:ascii="Times New Roman" w:eastAsia="Times New Roman" w:hAnsi="Times New Roman" w:cs="Times New Roman"/>
      <w:b/>
      <w:bCs/>
      <w:iCs/>
      <w:szCs w:val="26"/>
      <w:lang w:eastAsia="en-CA"/>
    </w:rPr>
  </w:style>
  <w:style w:type="paragraph" w:customStyle="1" w:styleId="SCJTOCHEADINGS">
    <w:name w:val="SCJ TOC HEADINGS"/>
    <w:basedOn w:val="Normal"/>
    <w:uiPriority w:val="4"/>
    <w:semiHidden/>
    <w:rsid w:val="00DE76DB"/>
    <w:pPr>
      <w:tabs>
        <w:tab w:val="left" w:pos="7560"/>
      </w:tabs>
    </w:pPr>
    <w:rPr>
      <w:rFonts w:eastAsiaTheme="minorHAnsi" w:cstheme="minorBidi"/>
      <w:b/>
      <w:sz w:val="28"/>
    </w:rPr>
  </w:style>
  <w:style w:type="paragraph" w:customStyle="1" w:styleId="SCJTOCL1">
    <w:name w:val="SCJ TOC L1"/>
    <w:uiPriority w:val="4"/>
    <w:semiHidden/>
    <w:rsid w:val="00DE76DB"/>
    <w:pPr>
      <w:tabs>
        <w:tab w:val="left" w:pos="7560"/>
      </w:tabs>
      <w:spacing w:after="100"/>
    </w:pPr>
    <w:rPr>
      <w:b/>
      <w:caps/>
    </w:rPr>
  </w:style>
  <w:style w:type="paragraph" w:customStyle="1" w:styleId="SCJTOCL2">
    <w:name w:val="SCJ TOC L2"/>
    <w:uiPriority w:val="4"/>
    <w:semiHidden/>
    <w:rsid w:val="00DE76DB"/>
    <w:pPr>
      <w:tabs>
        <w:tab w:val="left" w:pos="7560"/>
      </w:tabs>
      <w:spacing w:after="100"/>
      <w:ind w:left="245"/>
    </w:pPr>
    <w:rPr>
      <w:sz w:val="22"/>
    </w:rPr>
  </w:style>
  <w:style w:type="paragraph" w:customStyle="1" w:styleId="SCJTOCL3">
    <w:name w:val="SCJ TOC L3"/>
    <w:uiPriority w:val="4"/>
    <w:semiHidden/>
    <w:rsid w:val="00DE76DB"/>
    <w:pPr>
      <w:tabs>
        <w:tab w:val="left" w:pos="7560"/>
      </w:tabs>
      <w:spacing w:after="100"/>
      <w:ind w:left="475"/>
    </w:pPr>
    <w:rPr>
      <w:sz w:val="22"/>
    </w:rPr>
  </w:style>
  <w:style w:type="paragraph" w:customStyle="1" w:styleId="SCJTOCL4">
    <w:name w:val="SCJ TOC L4"/>
    <w:uiPriority w:val="4"/>
    <w:semiHidden/>
    <w:rsid w:val="00C07CEF"/>
    <w:pPr>
      <w:tabs>
        <w:tab w:val="left" w:pos="7560"/>
      </w:tabs>
      <w:spacing w:after="100"/>
      <w:ind w:left="720"/>
    </w:pPr>
    <w:rPr>
      <w:rFonts w:ascii="Times New Roman" w:hAnsi="Times New Roman"/>
    </w:rPr>
  </w:style>
  <w:style w:type="paragraph" w:customStyle="1" w:styleId="SCJTOCL5">
    <w:name w:val="SCJ TOC L5"/>
    <w:uiPriority w:val="4"/>
    <w:semiHidden/>
    <w:rsid w:val="00DE76DB"/>
    <w:pPr>
      <w:tabs>
        <w:tab w:val="left" w:pos="7560"/>
      </w:tabs>
      <w:spacing w:after="100"/>
      <w:ind w:left="965"/>
    </w:pPr>
    <w:rPr>
      <w:sz w:val="22"/>
    </w:rPr>
  </w:style>
  <w:style w:type="character" w:customStyle="1" w:styleId="Heading6Char">
    <w:name w:val="Heading 6 Char"/>
    <w:link w:val="Heading6"/>
    <w:rsid w:val="00F71EEF"/>
    <w:rPr>
      <w:rFonts w:ascii="Times New Roman" w:eastAsia="Times New Roman" w:hAnsi="Times New Roman" w:cs="Times New Roman"/>
      <w:b/>
      <w:bCs/>
      <w:szCs w:val="22"/>
      <w:lang w:eastAsia="en-CA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790695"/>
    <w:rPr>
      <w:rFonts w:asciiTheme="majorHAnsi" w:eastAsiaTheme="majorEastAsia" w:hAnsiTheme="majorHAnsi" w:cstheme="majorBidi"/>
      <w:i/>
      <w:iCs/>
      <w:color w:val="404040" w:themeColor="text1" w:themeTint="BF"/>
      <w:lang w:eastAsia="en-CA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790695"/>
    <w:rPr>
      <w:rFonts w:asciiTheme="majorHAnsi" w:eastAsiaTheme="majorEastAsia" w:hAnsiTheme="majorHAnsi" w:cstheme="majorBidi"/>
      <w:i/>
      <w:iCs/>
      <w:color w:val="404040" w:themeColor="text1" w:themeTint="BF"/>
      <w:lang w:eastAsia="en-CA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790695"/>
    <w:rPr>
      <w:rFonts w:asciiTheme="majorHAnsi" w:eastAsiaTheme="majorEastAsia" w:hAnsiTheme="majorHAnsi" w:cstheme="majorBidi"/>
      <w:i/>
      <w:color w:val="404040" w:themeColor="text1" w:themeTint="BF"/>
      <w:lang w:eastAsia="en-CA"/>
    </w:rPr>
  </w:style>
  <w:style w:type="paragraph" w:styleId="BalloonText">
    <w:name w:val="Balloon Text"/>
    <w:basedOn w:val="Normal"/>
    <w:link w:val="BalloonTextChar"/>
    <w:semiHidden/>
    <w:rsid w:val="002D7B95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7B95"/>
    <w:rPr>
      <w:rFonts w:ascii="Tahoma" w:eastAsia="Times New Roman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2D7B95"/>
    <w:rPr>
      <w:rFonts w:ascii="Arial" w:eastAsia="Times New Roman" w:hAnsi="Arial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451CE"/>
    <w:pPr>
      <w:tabs>
        <w:tab w:val="left" w:pos="540"/>
        <w:tab w:val="right" w:leader="dot" w:pos="9350"/>
      </w:tabs>
      <w:spacing w:before="120" w:after="120"/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1451CE"/>
    <w:pPr>
      <w:tabs>
        <w:tab w:val="left" w:pos="720"/>
        <w:tab w:val="right" w:leader="dot" w:pos="9350"/>
      </w:tabs>
      <w:spacing w:after="12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1451CE"/>
    <w:pPr>
      <w:tabs>
        <w:tab w:val="left" w:pos="958"/>
        <w:tab w:val="right" w:leader="dot" w:pos="9350"/>
      </w:tabs>
      <w:ind w:left="480"/>
    </w:pPr>
    <w:rPr>
      <w:iCs/>
    </w:rPr>
  </w:style>
  <w:style w:type="paragraph" w:styleId="TOC4">
    <w:name w:val="toc 4"/>
    <w:basedOn w:val="Normal"/>
    <w:next w:val="Normal"/>
    <w:autoRedefine/>
    <w:uiPriority w:val="39"/>
    <w:semiHidden/>
    <w:rsid w:val="001451CE"/>
    <w:pPr>
      <w:tabs>
        <w:tab w:val="left" w:pos="1202"/>
        <w:tab w:val="right" w:leader="dot" w:pos="9350"/>
      </w:tabs>
      <w:ind w:left="720"/>
    </w:pPr>
    <w:rPr>
      <w:szCs w:val="18"/>
    </w:rPr>
  </w:style>
  <w:style w:type="character" w:styleId="Hyperlink">
    <w:name w:val="Hyperlink"/>
    <w:basedOn w:val="DefaultParagraphFont"/>
    <w:uiPriority w:val="99"/>
    <w:rsid w:val="00D57CB8"/>
    <w:rPr>
      <w:color w:val="0000FF" w:themeColor="hyperlink"/>
      <w:u w:val="single"/>
    </w:rPr>
  </w:style>
  <w:style w:type="character" w:customStyle="1" w:styleId="sectionlabel">
    <w:name w:val="sectionlabel"/>
    <w:basedOn w:val="DefaultParagraphFont"/>
    <w:uiPriority w:val="4"/>
    <w:semiHidden/>
    <w:rsid w:val="00B47D8B"/>
    <w:rPr>
      <w:b/>
      <w:bCs/>
    </w:rPr>
  </w:style>
  <w:style w:type="character" w:styleId="Emphasis">
    <w:name w:val="Emphasis"/>
    <w:basedOn w:val="DefaultParagraphFont"/>
    <w:uiPriority w:val="20"/>
    <w:semiHidden/>
    <w:rsid w:val="00B47D8B"/>
    <w:rPr>
      <w:i/>
      <w:iCs/>
    </w:rPr>
  </w:style>
  <w:style w:type="paragraph" w:styleId="ListParagraph">
    <w:name w:val="List Paragraph"/>
    <w:basedOn w:val="Normal"/>
    <w:uiPriority w:val="34"/>
    <w:qFormat/>
    <w:rsid w:val="00F56EDE"/>
    <w:pPr>
      <w:ind w:left="720"/>
    </w:pPr>
    <w:rPr>
      <w:rFonts w:eastAsiaTheme="minorHAnsi"/>
      <w:lang w:val="en-US"/>
    </w:rPr>
  </w:style>
  <w:style w:type="character" w:customStyle="1" w:styleId="bold1">
    <w:name w:val="bold1"/>
    <w:basedOn w:val="DefaultParagraphFont"/>
    <w:uiPriority w:val="4"/>
    <w:semiHidden/>
    <w:rsid w:val="001F6397"/>
    <w:rPr>
      <w:b/>
      <w:bCs/>
    </w:rPr>
  </w:style>
  <w:style w:type="character" w:customStyle="1" w:styleId="hit1">
    <w:name w:val="hit1"/>
    <w:basedOn w:val="DefaultParagraphFont"/>
    <w:uiPriority w:val="4"/>
    <w:semiHidden/>
    <w:rsid w:val="001F6397"/>
    <w:rPr>
      <w:b/>
      <w:bCs/>
      <w:color w:val="CC0033"/>
    </w:rPr>
  </w:style>
  <w:style w:type="character" w:styleId="CommentReference">
    <w:name w:val="annotation reference"/>
    <w:basedOn w:val="DefaultParagraphFont"/>
    <w:uiPriority w:val="99"/>
    <w:semiHidden/>
    <w:unhideWhenUsed/>
    <w:rsid w:val="00B45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5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5FA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5FA"/>
    <w:rPr>
      <w:rFonts w:eastAsia="Times New Roman" w:cs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D645F5"/>
    <w:pPr>
      <w:spacing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lang w:val="en-US"/>
    </w:rPr>
  </w:style>
  <w:style w:type="character" w:styleId="Strong">
    <w:name w:val="Strong"/>
    <w:uiPriority w:val="4"/>
    <w:semiHidden/>
    <w:rsid w:val="005D3A94"/>
    <w:rPr>
      <w:b/>
    </w:rPr>
  </w:style>
  <w:style w:type="paragraph" w:customStyle="1" w:styleId="Judge">
    <w:name w:val="Judge"/>
    <w:basedOn w:val="Normal"/>
    <w:rsid w:val="00A47650"/>
    <w:pPr>
      <w:spacing w:before="960"/>
    </w:pPr>
    <w:rPr>
      <w:b/>
      <w:caps/>
      <w:u w:val="single"/>
      <w:lang w:val="en-US"/>
    </w:rPr>
  </w:style>
  <w:style w:type="paragraph" w:customStyle="1" w:styleId="ONTSUPERIORCOURT">
    <w:name w:val="ONT SUPERIOR COURT ..."/>
    <w:basedOn w:val="Normal"/>
    <w:uiPriority w:val="4"/>
    <w:semiHidden/>
    <w:rsid w:val="00A47650"/>
    <w:pPr>
      <w:spacing w:before="1920"/>
      <w:jc w:val="center"/>
    </w:pPr>
    <w:rPr>
      <w:b/>
      <w:lang w:val="en-US"/>
    </w:rPr>
  </w:style>
  <w:style w:type="paragraph" w:customStyle="1" w:styleId="Party-UsedinTable">
    <w:name w:val="Party - Used in Table"/>
    <w:basedOn w:val="Normal"/>
    <w:rsid w:val="005D3A94"/>
    <w:rPr>
      <w:lang w:val="en-US"/>
    </w:rPr>
  </w:style>
  <w:style w:type="paragraph" w:customStyle="1" w:styleId="PlainAppDefenResp-UsedinTable">
    <w:name w:val="Plain/App/Defen/Resp - Used in Table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-and-">
    <w:name w:val="- and -"/>
    <w:basedOn w:val="Normal"/>
    <w:uiPriority w:val="4"/>
    <w:semiHidden/>
    <w:rsid w:val="005D3A94"/>
    <w:rPr>
      <w:b/>
      <w:lang w:val="en-US"/>
    </w:rPr>
  </w:style>
  <w:style w:type="paragraph" w:customStyle="1" w:styleId="StyleCause-Date">
    <w:name w:val="StyleCause-Date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StyleCause-CourtFileNo">
    <w:name w:val="StyleCause-CourtFileNo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BETWEEN">
    <w:name w:val="BETWEEN:"/>
    <w:basedOn w:val="Normal"/>
    <w:uiPriority w:val="4"/>
    <w:semiHidden/>
    <w:rsid w:val="005D3A94"/>
    <w:rPr>
      <w:lang w:val="en-US"/>
    </w:rPr>
  </w:style>
  <w:style w:type="paragraph" w:customStyle="1" w:styleId="Counsel-UsedinTable">
    <w:name w:val="Counsel - Used in Table"/>
    <w:basedOn w:val="Normal"/>
    <w:uiPriority w:val="4"/>
    <w:semiHidden/>
    <w:rsid w:val="005D3A94"/>
    <w:pPr>
      <w:spacing w:before="24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rsid w:val="001451CE"/>
    <w:pPr>
      <w:tabs>
        <w:tab w:val="left" w:pos="1508"/>
        <w:tab w:val="right" w:leader="dot" w:pos="9350"/>
      </w:tabs>
      <w:ind w:left="960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1451CE"/>
    <w:pPr>
      <w:tabs>
        <w:tab w:val="left" w:pos="1888"/>
        <w:tab w:val="right" w:leader="dot" w:pos="9350"/>
      </w:tabs>
      <w:ind w:left="1200"/>
    </w:pPr>
    <w:rPr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D3795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D3795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D3795"/>
    <w:pPr>
      <w:ind w:left="1920"/>
    </w:pPr>
    <w:rPr>
      <w:rFonts w:asciiTheme="minorHAnsi" w:hAnsiTheme="minorHAnsi"/>
      <w:sz w:val="18"/>
      <w:szCs w:val="18"/>
    </w:rPr>
  </w:style>
  <w:style w:type="paragraph" w:styleId="Quote">
    <w:name w:val="Quote"/>
    <w:basedOn w:val="Normal"/>
    <w:next w:val="Normal"/>
    <w:link w:val="QuoteChar"/>
    <w:qFormat/>
    <w:rsid w:val="00567DBF"/>
    <w:pPr>
      <w:spacing w:line="120" w:lineRule="atLeast"/>
      <w:ind w:left="1440" w:right="720"/>
    </w:pPr>
    <w:rPr>
      <w:iCs/>
      <w:color w:val="000000"/>
      <w:sz w:val="22"/>
    </w:rPr>
  </w:style>
  <w:style w:type="character" w:customStyle="1" w:styleId="QuoteChar">
    <w:name w:val="Quote Char"/>
    <w:link w:val="Quote"/>
    <w:rsid w:val="00567DBF"/>
    <w:rPr>
      <w:rFonts w:ascii="Times New Roman" w:eastAsia="Times New Roman" w:hAnsi="Times New Roman" w:cs="Times New Roman"/>
      <w:iCs/>
      <w:color w:val="000000"/>
      <w:sz w:val="22"/>
      <w:lang w:eastAsia="en-CA"/>
    </w:rPr>
  </w:style>
  <w:style w:type="paragraph" w:styleId="IntenseQuote">
    <w:name w:val="Intense Quote"/>
    <w:basedOn w:val="Normal"/>
    <w:next w:val="Normal"/>
    <w:link w:val="IntenseQuoteChar"/>
    <w:qFormat/>
    <w:rsid w:val="00567DBF"/>
    <w:pPr>
      <w:spacing w:line="360" w:lineRule="auto"/>
      <w:ind w:left="1872" w:right="1872"/>
    </w:pPr>
    <w:rPr>
      <w:bCs/>
      <w:iCs/>
      <w:sz w:val="22"/>
    </w:rPr>
  </w:style>
  <w:style w:type="character" w:customStyle="1" w:styleId="IntenseQuoteChar">
    <w:name w:val="Intense Quote Char"/>
    <w:link w:val="IntenseQuote"/>
    <w:rsid w:val="00567DBF"/>
    <w:rPr>
      <w:rFonts w:ascii="Times New Roman" w:eastAsia="Times New Roman" w:hAnsi="Times New Roman" w:cs="Times New Roman"/>
      <w:bCs/>
      <w:iCs/>
      <w:sz w:val="22"/>
      <w:lang w:eastAsia="en-CA"/>
    </w:rPr>
  </w:style>
  <w:style w:type="paragraph" w:customStyle="1" w:styleId="ParagNum">
    <w:name w:val="ParagNum"/>
    <w:basedOn w:val="Normal"/>
    <w:link w:val="ParagNumChar"/>
    <w:qFormat/>
    <w:rsid w:val="00572C1F"/>
    <w:pPr>
      <w:widowControl w:val="0"/>
      <w:numPr>
        <w:numId w:val="2"/>
      </w:numPr>
      <w:tabs>
        <w:tab w:val="left" w:pos="720"/>
      </w:tabs>
      <w:spacing w:line="360" w:lineRule="auto"/>
      <w:ind w:left="0" w:firstLine="0"/>
    </w:pPr>
  </w:style>
  <w:style w:type="character" w:customStyle="1" w:styleId="ParagNumChar">
    <w:name w:val="ParagNum Char"/>
    <w:link w:val="ParagNum"/>
    <w:rsid w:val="00790695"/>
    <w:rPr>
      <w:rFonts w:ascii="Times New Roman" w:eastAsia="Times New Roman" w:hAnsi="Times New Roman" w:cs="Times New Roman"/>
      <w:lang w:eastAsia="en-CA"/>
    </w:rPr>
  </w:style>
  <w:style w:type="paragraph" w:customStyle="1" w:styleId="WCAG-IMAGE">
    <w:name w:val="WCAG-IMAGE"/>
    <w:basedOn w:val="Normal"/>
    <w:next w:val="Normal"/>
    <w:qFormat/>
    <w:rsid w:val="002D7B95"/>
    <w:pPr>
      <w:spacing w:before="100" w:beforeAutospacing="1" w:after="100" w:afterAutospacing="1"/>
    </w:pPr>
    <w:rPr>
      <w:spacing w:val="-3"/>
      <w:sz w:val="22"/>
    </w:rPr>
  </w:style>
  <w:style w:type="paragraph" w:customStyle="1" w:styleId="WCAG-TFOOT">
    <w:name w:val="WCAG-TFOOT"/>
    <w:basedOn w:val="Normal"/>
    <w:qFormat/>
    <w:rsid w:val="002D7B95"/>
    <w:pPr>
      <w:spacing w:before="100" w:beforeAutospacing="1" w:after="100" w:afterAutospacing="1"/>
      <w:jc w:val="left"/>
    </w:pPr>
    <w:rPr>
      <w:spacing w:val="-3"/>
    </w:rPr>
  </w:style>
  <w:style w:type="character" w:customStyle="1" w:styleId="WCAG-TH">
    <w:name w:val="WCAG-TH"/>
    <w:qFormat/>
    <w:rsid w:val="002D7B95"/>
    <w:rPr>
      <w:rFonts w:ascii="Arial" w:hAnsi="Arial"/>
      <w:sz w:val="22"/>
    </w:rPr>
  </w:style>
  <w:style w:type="paragraph" w:customStyle="1" w:styleId="WCAG-THEAD">
    <w:name w:val="WCAG-THEAD"/>
    <w:basedOn w:val="Normal"/>
    <w:qFormat/>
    <w:rsid w:val="002D7B95"/>
    <w:pPr>
      <w:spacing w:before="100" w:beforeAutospacing="1" w:after="100" w:afterAutospacing="1"/>
      <w:jc w:val="left"/>
    </w:pPr>
    <w:rPr>
      <w:spacing w:val="-3"/>
    </w:rPr>
  </w:style>
  <w:style w:type="paragraph" w:customStyle="1" w:styleId="ONSC">
    <w:name w:val="ONSC"/>
    <w:basedOn w:val="ONTSUPERIORCOURT"/>
    <w:uiPriority w:val="4"/>
    <w:semiHidden/>
    <w:qFormat/>
    <w:rsid w:val="00A47650"/>
    <w:pPr>
      <w:spacing w:before="240"/>
    </w:pPr>
  </w:style>
  <w:style w:type="paragraph" w:customStyle="1" w:styleId="RightAligned">
    <w:name w:val="RightAligned"/>
    <w:basedOn w:val="Normal"/>
    <w:rsid w:val="00C66586"/>
    <w:pPr>
      <w:spacing w:after="0"/>
      <w:jc w:val="right"/>
    </w:pPr>
    <w:rPr>
      <w:szCs w:val="20"/>
      <w:lang w:val="en-US" w:eastAsia="en-US"/>
    </w:rPr>
  </w:style>
  <w:style w:type="paragraph" w:customStyle="1" w:styleId="MainParagraph">
    <w:name w:val="Main Paragraph"/>
    <w:basedOn w:val="Normal"/>
    <w:rsid w:val="00C66586"/>
    <w:pPr>
      <w:numPr>
        <w:numId w:val="19"/>
      </w:numPr>
      <w:spacing w:after="0"/>
    </w:pPr>
    <w:rPr>
      <w:szCs w:val="20"/>
      <w:lang w:val="en-US" w:eastAsia="en-US"/>
    </w:rPr>
  </w:style>
  <w:style w:type="character" w:customStyle="1" w:styleId="fontstyle01">
    <w:name w:val="fontstyle01"/>
    <w:basedOn w:val="DefaultParagraphFont"/>
    <w:rsid w:val="00C665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e.emard\AppData\Local\Temp\Temp1_WCAG%20Templates_Lexum_2022-05-18%20(003).zip\WCAG%20Template%20for%20Decisions%20(ENG)_Lexum_2022-05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17DF-F293-48CD-AEFE-707A0498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WCAG Template for Decisions (ENG)_Lexum_2022-05-18.dotx</Template>
  <TotalTime>18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Superior Courts Judiciary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Emard, Nathalie</dc:creator>
  <cp:lastModifiedBy>Emard, Nathalie</cp:lastModifiedBy>
  <cp:revision>17</cp:revision>
  <cp:lastPrinted>2013-02-19T14:51:00Z</cp:lastPrinted>
  <dcterms:created xsi:type="dcterms:W3CDTF">2023-09-28T13:36:00Z</dcterms:created>
  <dcterms:modified xsi:type="dcterms:W3CDTF">2023-10-04T17:15:00Z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t Level">
    <vt:lpwstr>SC</vt:lpwstr>
  </property>
  <property fmtid="{D5CDD505-2E9C-101B-9397-08002B2CF9AE}" pid="3" name="QSS Flag">
    <vt:lpwstr>1</vt:lpwstr>
  </property>
</Properties>
</file>